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712" w:rsidRDefault="00020712" w:rsidP="00020712">
      <w:pPr>
        <w:pStyle w:val="a4"/>
        <w:rPr>
          <w:rFonts w:ascii="Calibri" w:eastAsiaTheme="minorHAnsi" w:hAnsi="Calibri" w:cstheme="minorBidi"/>
          <w:b/>
          <w:color w:val="244061" w:themeColor="accent1" w:themeShade="80"/>
          <w:sz w:val="40"/>
          <w:szCs w:val="40"/>
          <w:lang w:val="en-US"/>
        </w:rPr>
      </w:pPr>
      <w:r>
        <w:rPr>
          <w:noProof/>
        </w:rPr>
        <w:drawing>
          <wp:inline distT="0" distB="0" distL="0" distR="0" wp14:anchorId="08DDBE3C" wp14:editId="2A6F5374">
            <wp:extent cx="4286250" cy="334264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1501" cy="335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E32443" wp14:editId="3C02C2BE">
            <wp:extent cx="4648200" cy="3348355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9883" cy="334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55F" w:rsidRPr="00A0355F" w:rsidRDefault="003319DC" w:rsidP="00020712">
      <w:pPr>
        <w:pStyle w:val="a4"/>
        <w:jc w:val="center"/>
        <w:rPr>
          <w:rFonts w:ascii="Calibri" w:eastAsiaTheme="minorHAnsi" w:hAnsi="Calibri" w:cstheme="minorBidi"/>
          <w:b/>
          <w:color w:val="244061" w:themeColor="accent1" w:themeShade="80"/>
          <w:sz w:val="40"/>
          <w:szCs w:val="40"/>
          <w:lang w:val="en-US"/>
        </w:rPr>
      </w:pPr>
      <w:r w:rsidRPr="003319DC">
        <w:rPr>
          <w:rFonts w:ascii="Calibri" w:eastAsiaTheme="minorHAnsi" w:hAnsi="Calibri" w:cstheme="minorBidi"/>
          <w:b/>
          <w:color w:val="244061" w:themeColor="accent1" w:themeShade="80"/>
          <w:sz w:val="40"/>
          <w:szCs w:val="40"/>
          <w:lang w:val="en-US"/>
        </w:rPr>
        <w:t>LION</w:t>
      </w:r>
      <w:r w:rsidR="00317B24">
        <w:rPr>
          <w:rFonts w:ascii="Calibri" w:eastAsiaTheme="minorHAnsi" w:hAnsi="Calibri" w:cstheme="minorBidi"/>
          <w:b/>
          <w:color w:val="244061" w:themeColor="accent1" w:themeShade="80"/>
          <w:sz w:val="40"/>
          <w:szCs w:val="40"/>
          <w:lang w:val="en-US"/>
        </w:rPr>
        <w:t xml:space="preserve"> </w:t>
      </w:r>
      <w:r w:rsidR="00020712">
        <w:rPr>
          <w:rFonts w:ascii="Calibri" w:eastAsiaTheme="minorHAnsi" w:hAnsi="Calibri" w:cstheme="minorBidi"/>
          <w:b/>
          <w:color w:val="244061" w:themeColor="accent1" w:themeShade="80"/>
          <w:sz w:val="40"/>
          <w:szCs w:val="40"/>
          <w:lang w:val="en-US"/>
        </w:rPr>
        <w:t>темный орех</w:t>
      </w:r>
    </w:p>
    <w:p w:rsidR="00A0355F" w:rsidRDefault="00A0355F" w:rsidP="00A0355F">
      <w:pPr>
        <w:rPr>
          <w:lang w:val="en-US"/>
        </w:rPr>
      </w:pPr>
    </w:p>
    <w:p w:rsidR="00A0355F" w:rsidRDefault="00D06BCF" w:rsidP="00A0355F">
      <w:pPr>
        <w:rPr>
          <w:lang w:val="en-US"/>
        </w:rPr>
      </w:pPr>
      <w:r>
        <w:rPr>
          <w:lang w:val="en-US"/>
        </w:rPr>
        <w:t xml:space="preserve"> </w:t>
      </w:r>
    </w:p>
    <w:p w:rsidR="00A0355F" w:rsidRDefault="00A0355F" w:rsidP="00A0355F">
      <w:pPr>
        <w:rPr>
          <w:lang w:val="en-US"/>
        </w:rPr>
      </w:pPr>
    </w:p>
    <w:sdt>
      <w:sdtPr>
        <w:rPr>
          <w:rFonts w:ascii="Calibri" w:eastAsiaTheme="minorHAnsi" w:hAnsi="Calibri" w:cstheme="minorBidi"/>
          <w:color w:val="auto"/>
          <w:sz w:val="22"/>
          <w:szCs w:val="22"/>
        </w:rPr>
        <w:id w:val="16037661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35B0A" w:rsidRDefault="001E26EA" w:rsidP="001E26EA">
          <w:pPr>
            <w:pStyle w:val="a4"/>
            <w:tabs>
              <w:tab w:val="left" w:pos="1755"/>
            </w:tabs>
          </w:pPr>
          <w:r>
            <w:rPr>
              <w:rFonts w:ascii="Calibri" w:eastAsiaTheme="minorHAnsi" w:hAnsi="Calibri" w:cstheme="minorBidi"/>
              <w:color w:val="auto"/>
              <w:sz w:val="22"/>
              <w:szCs w:val="22"/>
            </w:rPr>
            <w:tab/>
          </w:r>
        </w:p>
        <w:p w:rsidR="00A74D6E" w:rsidRDefault="00135B0A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2915982" w:history="1">
            <w:r w:rsidR="00A74D6E" w:rsidRPr="00DA285F">
              <w:rPr>
                <w:rStyle w:val="a5"/>
                <w:noProof/>
              </w:rPr>
              <w:t>Особенности кабинета</w:t>
            </w:r>
            <w:r w:rsidR="00A74D6E">
              <w:rPr>
                <w:noProof/>
                <w:webHidden/>
              </w:rPr>
              <w:tab/>
            </w:r>
            <w:r w:rsidR="00A74D6E">
              <w:rPr>
                <w:noProof/>
                <w:webHidden/>
              </w:rPr>
              <w:fldChar w:fldCharType="begin"/>
            </w:r>
            <w:r w:rsidR="00A74D6E">
              <w:rPr>
                <w:noProof/>
                <w:webHidden/>
              </w:rPr>
              <w:instrText xml:space="preserve"> PAGEREF _Toc492915982 \h </w:instrText>
            </w:r>
            <w:r w:rsidR="00A74D6E">
              <w:rPr>
                <w:noProof/>
                <w:webHidden/>
              </w:rPr>
            </w:r>
            <w:r w:rsidR="00A74D6E">
              <w:rPr>
                <w:noProof/>
                <w:webHidden/>
              </w:rPr>
              <w:fldChar w:fldCharType="separate"/>
            </w:r>
            <w:r w:rsidR="001E26EA">
              <w:rPr>
                <w:noProof/>
                <w:webHidden/>
              </w:rPr>
              <w:t>2</w:t>
            </w:r>
            <w:r w:rsidR="00A74D6E">
              <w:rPr>
                <w:noProof/>
                <w:webHidden/>
              </w:rPr>
              <w:fldChar w:fldCharType="end"/>
            </w:r>
          </w:hyperlink>
        </w:p>
        <w:p w:rsidR="00A74D6E" w:rsidRDefault="003C09E2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/>
              <w:noProof/>
            </w:rPr>
          </w:pPr>
          <w:hyperlink w:anchor="_Toc492915983" w:history="1">
            <w:r w:rsidR="00A74D6E" w:rsidRPr="00DA285F">
              <w:rPr>
                <w:rStyle w:val="a5"/>
                <w:noProof/>
              </w:rPr>
              <w:t>25100 - Стол письменный 160</w:t>
            </w:r>
            <w:r w:rsidR="00A74D6E">
              <w:rPr>
                <w:noProof/>
                <w:webHidden/>
              </w:rPr>
              <w:tab/>
            </w:r>
            <w:r w:rsidR="00A74D6E">
              <w:rPr>
                <w:noProof/>
                <w:webHidden/>
              </w:rPr>
              <w:fldChar w:fldCharType="begin"/>
            </w:r>
            <w:r w:rsidR="00A74D6E">
              <w:rPr>
                <w:noProof/>
                <w:webHidden/>
              </w:rPr>
              <w:instrText xml:space="preserve"> PAGEREF _Toc492915983 \h </w:instrText>
            </w:r>
            <w:r w:rsidR="00A74D6E">
              <w:rPr>
                <w:noProof/>
                <w:webHidden/>
              </w:rPr>
            </w:r>
            <w:r w:rsidR="00A74D6E">
              <w:rPr>
                <w:noProof/>
                <w:webHidden/>
              </w:rPr>
              <w:fldChar w:fldCharType="separate"/>
            </w:r>
            <w:r w:rsidR="001E26EA">
              <w:rPr>
                <w:noProof/>
                <w:webHidden/>
              </w:rPr>
              <w:t>3</w:t>
            </w:r>
            <w:r w:rsidR="00A74D6E">
              <w:rPr>
                <w:noProof/>
                <w:webHidden/>
              </w:rPr>
              <w:fldChar w:fldCharType="end"/>
            </w:r>
          </w:hyperlink>
        </w:p>
        <w:p w:rsidR="00A74D6E" w:rsidRDefault="003C09E2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/>
              <w:noProof/>
            </w:rPr>
          </w:pPr>
          <w:hyperlink w:anchor="_Toc492915984" w:history="1">
            <w:r w:rsidR="00A74D6E" w:rsidRPr="00DA285F">
              <w:rPr>
                <w:rStyle w:val="a5"/>
                <w:noProof/>
              </w:rPr>
              <w:t>25700 – Брифинг-приставка 100</w:t>
            </w:r>
            <w:r w:rsidR="00A74D6E">
              <w:rPr>
                <w:noProof/>
                <w:webHidden/>
              </w:rPr>
              <w:tab/>
            </w:r>
            <w:r w:rsidR="00A74D6E">
              <w:rPr>
                <w:noProof/>
                <w:webHidden/>
              </w:rPr>
              <w:fldChar w:fldCharType="begin"/>
            </w:r>
            <w:r w:rsidR="00A74D6E">
              <w:rPr>
                <w:noProof/>
                <w:webHidden/>
              </w:rPr>
              <w:instrText xml:space="preserve"> PAGEREF _Toc492915984 \h </w:instrText>
            </w:r>
            <w:r w:rsidR="00A74D6E">
              <w:rPr>
                <w:noProof/>
                <w:webHidden/>
              </w:rPr>
            </w:r>
            <w:r w:rsidR="00A74D6E">
              <w:rPr>
                <w:noProof/>
                <w:webHidden/>
              </w:rPr>
              <w:fldChar w:fldCharType="separate"/>
            </w:r>
            <w:r w:rsidR="001E26EA">
              <w:rPr>
                <w:noProof/>
                <w:webHidden/>
              </w:rPr>
              <w:t>7</w:t>
            </w:r>
            <w:r w:rsidR="00A74D6E">
              <w:rPr>
                <w:noProof/>
                <w:webHidden/>
              </w:rPr>
              <w:fldChar w:fldCharType="end"/>
            </w:r>
          </w:hyperlink>
        </w:p>
        <w:p w:rsidR="00A74D6E" w:rsidRDefault="003C09E2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/>
              <w:noProof/>
            </w:rPr>
          </w:pPr>
          <w:hyperlink w:anchor="_Toc492915985" w:history="1">
            <w:r w:rsidR="00A74D6E" w:rsidRPr="00DA285F">
              <w:rPr>
                <w:rStyle w:val="a5"/>
                <w:noProof/>
              </w:rPr>
              <w:t>25200 – Приставка подкатная 100</w:t>
            </w:r>
            <w:r w:rsidR="00A74D6E">
              <w:rPr>
                <w:noProof/>
                <w:webHidden/>
              </w:rPr>
              <w:tab/>
            </w:r>
            <w:r w:rsidR="00A74D6E">
              <w:rPr>
                <w:noProof/>
                <w:webHidden/>
              </w:rPr>
              <w:fldChar w:fldCharType="begin"/>
            </w:r>
            <w:r w:rsidR="00A74D6E">
              <w:rPr>
                <w:noProof/>
                <w:webHidden/>
              </w:rPr>
              <w:instrText xml:space="preserve"> PAGEREF _Toc492915985 \h </w:instrText>
            </w:r>
            <w:r w:rsidR="00A74D6E">
              <w:rPr>
                <w:noProof/>
                <w:webHidden/>
              </w:rPr>
            </w:r>
            <w:r w:rsidR="00A74D6E">
              <w:rPr>
                <w:noProof/>
                <w:webHidden/>
              </w:rPr>
              <w:fldChar w:fldCharType="separate"/>
            </w:r>
            <w:r w:rsidR="001E26EA">
              <w:rPr>
                <w:noProof/>
                <w:webHidden/>
              </w:rPr>
              <w:t>9</w:t>
            </w:r>
            <w:r w:rsidR="00A74D6E">
              <w:rPr>
                <w:noProof/>
                <w:webHidden/>
              </w:rPr>
              <w:fldChar w:fldCharType="end"/>
            </w:r>
          </w:hyperlink>
        </w:p>
        <w:p w:rsidR="00A74D6E" w:rsidRDefault="003C09E2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/>
              <w:noProof/>
            </w:rPr>
          </w:pPr>
          <w:hyperlink w:anchor="_Toc492915986" w:history="1">
            <w:r w:rsidR="00A74D6E" w:rsidRPr="00DA285F">
              <w:rPr>
                <w:rStyle w:val="a5"/>
                <w:noProof/>
              </w:rPr>
              <w:t>25300 – Тумба подкатная, 3 ящика</w:t>
            </w:r>
            <w:r w:rsidR="00A74D6E">
              <w:rPr>
                <w:noProof/>
                <w:webHidden/>
              </w:rPr>
              <w:tab/>
            </w:r>
            <w:r w:rsidR="00A74D6E">
              <w:rPr>
                <w:noProof/>
                <w:webHidden/>
              </w:rPr>
              <w:fldChar w:fldCharType="begin"/>
            </w:r>
            <w:r w:rsidR="00A74D6E">
              <w:rPr>
                <w:noProof/>
                <w:webHidden/>
              </w:rPr>
              <w:instrText xml:space="preserve"> PAGEREF _Toc492915986 \h </w:instrText>
            </w:r>
            <w:r w:rsidR="00A74D6E">
              <w:rPr>
                <w:noProof/>
                <w:webHidden/>
              </w:rPr>
            </w:r>
            <w:r w:rsidR="00A74D6E">
              <w:rPr>
                <w:noProof/>
                <w:webHidden/>
              </w:rPr>
              <w:fldChar w:fldCharType="separate"/>
            </w:r>
            <w:r w:rsidR="001E26EA">
              <w:rPr>
                <w:noProof/>
                <w:webHidden/>
              </w:rPr>
              <w:t>11</w:t>
            </w:r>
            <w:r w:rsidR="00A74D6E">
              <w:rPr>
                <w:noProof/>
                <w:webHidden/>
              </w:rPr>
              <w:fldChar w:fldCharType="end"/>
            </w:r>
          </w:hyperlink>
        </w:p>
        <w:p w:rsidR="00A74D6E" w:rsidRDefault="003C09E2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/>
              <w:noProof/>
            </w:rPr>
          </w:pPr>
          <w:hyperlink w:anchor="_Toc492915987" w:history="1">
            <w:r w:rsidR="00A74D6E" w:rsidRPr="00DA285F">
              <w:rPr>
                <w:rStyle w:val="a5"/>
                <w:noProof/>
              </w:rPr>
              <w:t>25701 – Стол для переговоров 220</w:t>
            </w:r>
            <w:r w:rsidR="00A74D6E">
              <w:rPr>
                <w:noProof/>
                <w:webHidden/>
              </w:rPr>
              <w:tab/>
            </w:r>
            <w:r w:rsidR="00A74D6E">
              <w:rPr>
                <w:noProof/>
                <w:webHidden/>
              </w:rPr>
              <w:fldChar w:fldCharType="begin"/>
            </w:r>
            <w:r w:rsidR="00A74D6E">
              <w:rPr>
                <w:noProof/>
                <w:webHidden/>
              </w:rPr>
              <w:instrText xml:space="preserve"> PAGEREF _Toc492915987 \h </w:instrText>
            </w:r>
            <w:r w:rsidR="00A74D6E">
              <w:rPr>
                <w:noProof/>
                <w:webHidden/>
              </w:rPr>
            </w:r>
            <w:r w:rsidR="00A74D6E">
              <w:rPr>
                <w:noProof/>
                <w:webHidden/>
              </w:rPr>
              <w:fldChar w:fldCharType="separate"/>
            </w:r>
            <w:r w:rsidR="001E26EA">
              <w:rPr>
                <w:noProof/>
                <w:webHidden/>
              </w:rPr>
              <w:t>13</w:t>
            </w:r>
            <w:r w:rsidR="00A74D6E">
              <w:rPr>
                <w:noProof/>
                <w:webHidden/>
              </w:rPr>
              <w:fldChar w:fldCharType="end"/>
            </w:r>
          </w:hyperlink>
        </w:p>
        <w:p w:rsidR="00A74D6E" w:rsidRDefault="003C09E2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/>
              <w:noProof/>
            </w:rPr>
          </w:pPr>
          <w:hyperlink w:anchor="_Toc492915988" w:history="1">
            <w:r w:rsidR="00A74D6E" w:rsidRPr="00DA285F">
              <w:rPr>
                <w:rStyle w:val="a5"/>
                <w:noProof/>
              </w:rPr>
              <w:t>25500 – Каркас шкафа полки+штанга</w:t>
            </w:r>
            <w:r w:rsidR="00A74D6E">
              <w:rPr>
                <w:noProof/>
                <w:webHidden/>
              </w:rPr>
              <w:tab/>
            </w:r>
            <w:r w:rsidR="00A74D6E">
              <w:rPr>
                <w:noProof/>
                <w:webHidden/>
              </w:rPr>
              <w:fldChar w:fldCharType="begin"/>
            </w:r>
            <w:r w:rsidR="00A74D6E">
              <w:rPr>
                <w:noProof/>
                <w:webHidden/>
              </w:rPr>
              <w:instrText xml:space="preserve"> PAGEREF _Toc492915988 \h </w:instrText>
            </w:r>
            <w:r w:rsidR="00A74D6E">
              <w:rPr>
                <w:noProof/>
                <w:webHidden/>
              </w:rPr>
            </w:r>
            <w:r w:rsidR="00A74D6E">
              <w:rPr>
                <w:noProof/>
                <w:webHidden/>
              </w:rPr>
              <w:fldChar w:fldCharType="separate"/>
            </w:r>
            <w:r w:rsidR="001E26EA">
              <w:rPr>
                <w:noProof/>
                <w:webHidden/>
              </w:rPr>
              <w:t>16</w:t>
            </w:r>
            <w:r w:rsidR="00A74D6E">
              <w:rPr>
                <w:noProof/>
                <w:webHidden/>
              </w:rPr>
              <w:fldChar w:fldCharType="end"/>
            </w:r>
          </w:hyperlink>
        </w:p>
        <w:p w:rsidR="00A74D6E" w:rsidRDefault="003C09E2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/>
              <w:noProof/>
            </w:rPr>
          </w:pPr>
          <w:hyperlink w:anchor="_Toc492915989" w:history="1">
            <w:r w:rsidR="00A74D6E" w:rsidRPr="00DA285F">
              <w:rPr>
                <w:rStyle w:val="a5"/>
                <w:noProof/>
              </w:rPr>
              <w:t>25551 – Наполнение двухстворчатого шкафа со стеклом</w:t>
            </w:r>
            <w:r w:rsidR="00A74D6E">
              <w:rPr>
                <w:noProof/>
                <w:webHidden/>
              </w:rPr>
              <w:tab/>
            </w:r>
            <w:r w:rsidR="00A74D6E">
              <w:rPr>
                <w:noProof/>
                <w:webHidden/>
              </w:rPr>
              <w:fldChar w:fldCharType="begin"/>
            </w:r>
            <w:r w:rsidR="00A74D6E">
              <w:rPr>
                <w:noProof/>
                <w:webHidden/>
              </w:rPr>
              <w:instrText xml:space="preserve"> PAGEREF _Toc492915989 \h </w:instrText>
            </w:r>
            <w:r w:rsidR="00A74D6E">
              <w:rPr>
                <w:noProof/>
                <w:webHidden/>
              </w:rPr>
            </w:r>
            <w:r w:rsidR="00A74D6E">
              <w:rPr>
                <w:noProof/>
                <w:webHidden/>
              </w:rPr>
              <w:fldChar w:fldCharType="separate"/>
            </w:r>
            <w:r w:rsidR="001E26EA">
              <w:rPr>
                <w:noProof/>
                <w:webHidden/>
              </w:rPr>
              <w:t>17</w:t>
            </w:r>
            <w:r w:rsidR="00A74D6E">
              <w:rPr>
                <w:noProof/>
                <w:webHidden/>
              </w:rPr>
              <w:fldChar w:fldCharType="end"/>
            </w:r>
          </w:hyperlink>
        </w:p>
        <w:p w:rsidR="00A74D6E" w:rsidRDefault="003C09E2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/>
              <w:noProof/>
            </w:rPr>
          </w:pPr>
          <w:hyperlink w:anchor="_Toc492915990" w:history="1">
            <w:r w:rsidR="00A74D6E" w:rsidRPr="00DA285F">
              <w:rPr>
                <w:rStyle w:val="a5"/>
                <w:noProof/>
              </w:rPr>
              <w:t>25552 – Наполнение двухстворчатого шкафа с деревянными дверьми</w:t>
            </w:r>
            <w:r w:rsidR="00A74D6E">
              <w:rPr>
                <w:noProof/>
                <w:webHidden/>
              </w:rPr>
              <w:tab/>
            </w:r>
            <w:r w:rsidR="00A74D6E">
              <w:rPr>
                <w:noProof/>
                <w:webHidden/>
              </w:rPr>
              <w:fldChar w:fldCharType="begin"/>
            </w:r>
            <w:r w:rsidR="00A74D6E">
              <w:rPr>
                <w:noProof/>
                <w:webHidden/>
              </w:rPr>
              <w:instrText xml:space="preserve"> PAGEREF _Toc492915990 \h </w:instrText>
            </w:r>
            <w:r w:rsidR="00A74D6E">
              <w:rPr>
                <w:noProof/>
                <w:webHidden/>
              </w:rPr>
            </w:r>
            <w:r w:rsidR="00A74D6E">
              <w:rPr>
                <w:noProof/>
                <w:webHidden/>
              </w:rPr>
              <w:fldChar w:fldCharType="separate"/>
            </w:r>
            <w:r w:rsidR="001E26EA">
              <w:rPr>
                <w:noProof/>
                <w:webHidden/>
              </w:rPr>
              <w:t>19</w:t>
            </w:r>
            <w:r w:rsidR="00A74D6E">
              <w:rPr>
                <w:noProof/>
                <w:webHidden/>
              </w:rPr>
              <w:fldChar w:fldCharType="end"/>
            </w:r>
          </w:hyperlink>
        </w:p>
        <w:p w:rsidR="00A74D6E" w:rsidRDefault="003C09E2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/>
              <w:noProof/>
            </w:rPr>
          </w:pPr>
          <w:hyperlink w:anchor="_Toc492915991" w:history="1">
            <w:r w:rsidR="00A74D6E" w:rsidRPr="00DA285F">
              <w:rPr>
                <w:rStyle w:val="a5"/>
                <w:noProof/>
              </w:rPr>
              <w:t>25400 – Греденция 2 двери</w:t>
            </w:r>
            <w:r w:rsidR="00A74D6E">
              <w:rPr>
                <w:noProof/>
                <w:webHidden/>
              </w:rPr>
              <w:tab/>
            </w:r>
            <w:r w:rsidR="00A74D6E">
              <w:rPr>
                <w:noProof/>
                <w:webHidden/>
              </w:rPr>
              <w:fldChar w:fldCharType="begin"/>
            </w:r>
            <w:r w:rsidR="00A74D6E">
              <w:rPr>
                <w:noProof/>
                <w:webHidden/>
              </w:rPr>
              <w:instrText xml:space="preserve"> PAGEREF _Toc492915991 \h </w:instrText>
            </w:r>
            <w:r w:rsidR="00A74D6E">
              <w:rPr>
                <w:noProof/>
                <w:webHidden/>
              </w:rPr>
            </w:r>
            <w:r w:rsidR="00A74D6E">
              <w:rPr>
                <w:noProof/>
                <w:webHidden/>
              </w:rPr>
              <w:fldChar w:fldCharType="separate"/>
            </w:r>
            <w:r w:rsidR="001E26EA">
              <w:rPr>
                <w:noProof/>
                <w:webHidden/>
              </w:rPr>
              <w:t>21</w:t>
            </w:r>
            <w:r w:rsidR="00A74D6E">
              <w:rPr>
                <w:noProof/>
                <w:webHidden/>
              </w:rPr>
              <w:fldChar w:fldCharType="end"/>
            </w:r>
          </w:hyperlink>
        </w:p>
        <w:p w:rsidR="00A0355F" w:rsidRDefault="00135B0A" w:rsidP="00E20133">
          <w:r>
            <w:rPr>
              <w:b/>
              <w:bCs/>
            </w:rPr>
            <w:fldChar w:fldCharType="end"/>
          </w:r>
        </w:p>
      </w:sdtContent>
    </w:sdt>
    <w:p w:rsidR="00A0355F" w:rsidRPr="00A0355F" w:rsidRDefault="00A0355F" w:rsidP="00A0355F"/>
    <w:p w:rsidR="00620644" w:rsidRDefault="00D86715" w:rsidP="00D705B0">
      <w:pPr>
        <w:pStyle w:val="1"/>
        <w:ind w:left="720"/>
      </w:pPr>
      <w:bookmarkStart w:id="0" w:name="_Toc492915982"/>
      <w:r>
        <w:t>Особенности кабинета</w:t>
      </w:r>
      <w:bookmarkEnd w:id="0"/>
    </w:p>
    <w:p w:rsidR="00135B0A" w:rsidRDefault="00135B0A"/>
    <w:p w:rsidR="008B4A8A" w:rsidRDefault="008B4A8A">
      <w:r>
        <w:t xml:space="preserve">Особенности кабинета: </w:t>
      </w:r>
    </w:p>
    <w:p w:rsidR="003319DC" w:rsidRPr="001F6013" w:rsidRDefault="00D06BCF" w:rsidP="003319DC">
      <w:pPr>
        <w:pStyle w:val="a3"/>
        <w:numPr>
          <w:ilvl w:val="0"/>
          <w:numId w:val="2"/>
        </w:numPr>
      </w:pPr>
      <w:r>
        <w:t>Ш</w:t>
      </w:r>
      <w:r w:rsidR="007945F9">
        <w:t>понированный кабинет</w:t>
      </w:r>
      <w:r w:rsidR="001F6013">
        <w:t xml:space="preserve">, шпон </w:t>
      </w:r>
      <w:r w:rsidR="00671FC4">
        <w:t xml:space="preserve">из натуральной древесины </w:t>
      </w:r>
      <w:r w:rsidR="001F6013">
        <w:t xml:space="preserve">изготовлен по технологии </w:t>
      </w:r>
      <w:r w:rsidR="001F6013">
        <w:rPr>
          <w:lang w:val="en-US"/>
        </w:rPr>
        <w:t>FINE</w:t>
      </w:r>
      <w:r w:rsidR="001F6013" w:rsidRPr="00C6614E">
        <w:t xml:space="preserve"> </w:t>
      </w:r>
      <w:r w:rsidR="001F6013">
        <w:rPr>
          <w:lang w:val="en-US"/>
        </w:rPr>
        <w:t>LINE</w:t>
      </w:r>
      <w:r w:rsidR="003D1594">
        <w:t>.</w:t>
      </w:r>
    </w:p>
    <w:p w:rsidR="001F6013" w:rsidRDefault="001F6013" w:rsidP="003319DC">
      <w:pPr>
        <w:pStyle w:val="a3"/>
        <w:numPr>
          <w:ilvl w:val="0"/>
          <w:numId w:val="2"/>
        </w:numPr>
      </w:pPr>
      <w:r>
        <w:t xml:space="preserve">Столешницы </w:t>
      </w:r>
      <w:r w:rsidR="00671FC4">
        <w:t xml:space="preserve">толщиной 75 мм </w:t>
      </w:r>
      <w:r>
        <w:t>на кромках имеют декоративную фрезеровку вогнутой формы</w:t>
      </w:r>
      <w:r w:rsidR="003D1594">
        <w:t>.</w:t>
      </w:r>
      <w:r>
        <w:t xml:space="preserve"> </w:t>
      </w:r>
    </w:p>
    <w:p w:rsidR="00671FC4" w:rsidRDefault="00671FC4" w:rsidP="003319DC">
      <w:pPr>
        <w:pStyle w:val="a3"/>
        <w:numPr>
          <w:ilvl w:val="0"/>
          <w:numId w:val="2"/>
        </w:numPr>
      </w:pPr>
      <w:r>
        <w:t>В рабочей плоскости письменных столов имеются вставки-бювары, обитые рециклированной кожей чёрного цвета</w:t>
      </w:r>
      <w:r w:rsidR="003D1594">
        <w:t>.</w:t>
      </w:r>
    </w:p>
    <w:p w:rsidR="00671FC4" w:rsidRDefault="003D1594" w:rsidP="003319DC">
      <w:pPr>
        <w:pStyle w:val="a3"/>
        <w:numPr>
          <w:ilvl w:val="0"/>
          <w:numId w:val="2"/>
        </w:numPr>
      </w:pPr>
      <w:r>
        <w:t>Каркасы шкафов</w:t>
      </w:r>
      <w:r w:rsidR="00E1248D">
        <w:t xml:space="preserve"> – </w:t>
      </w:r>
      <w:r>
        <w:t>универсальные, в комплекте идут с полками</w:t>
      </w:r>
      <w:r w:rsidR="0030720E">
        <w:t xml:space="preserve"> толщиной 25 мм</w:t>
      </w:r>
      <w:r>
        <w:t>, могут быть установлены, как шкаф для одежды, как закрытый шкаф для документов или как шкаф со стеклом.</w:t>
      </w:r>
    </w:p>
    <w:p w:rsidR="0030720E" w:rsidRDefault="000D457E" w:rsidP="003319DC">
      <w:pPr>
        <w:pStyle w:val="a3"/>
        <w:numPr>
          <w:ilvl w:val="0"/>
          <w:numId w:val="2"/>
        </w:numPr>
      </w:pPr>
      <w:r>
        <w:t>К</w:t>
      </w:r>
      <w:r w:rsidR="0030720E">
        <w:t xml:space="preserve">аркасы </w:t>
      </w:r>
      <w:r>
        <w:t xml:space="preserve">тумб и </w:t>
      </w:r>
      <w:r w:rsidR="0030720E">
        <w:t>шкаф</w:t>
      </w:r>
      <w:r>
        <w:t xml:space="preserve">ов </w:t>
      </w:r>
      <w:r w:rsidR="0030720E">
        <w:t xml:space="preserve">изготовлены из ЛДСП </w:t>
      </w:r>
      <w:r w:rsidR="00020712">
        <w:t xml:space="preserve">цвет орех </w:t>
      </w:r>
      <w:r w:rsidR="0030720E">
        <w:t xml:space="preserve"> толщиной 16 мм. </w:t>
      </w:r>
    </w:p>
    <w:p w:rsidR="003319DC" w:rsidRPr="00603193" w:rsidRDefault="0030720E" w:rsidP="003319DC">
      <w:pPr>
        <w:pStyle w:val="a3"/>
        <w:numPr>
          <w:ilvl w:val="0"/>
          <w:numId w:val="2"/>
        </w:numPr>
      </w:pPr>
      <w:r>
        <w:t xml:space="preserve">Столы и брифинг приставки, а также все фасадные </w:t>
      </w:r>
      <w:r w:rsidR="003319DC">
        <w:t xml:space="preserve">элементы кабинета облицованы шпоном </w:t>
      </w:r>
      <w:r w:rsidR="00C6614E">
        <w:rPr>
          <w:lang w:val="en-US"/>
        </w:rPr>
        <w:t>FINE</w:t>
      </w:r>
      <w:r w:rsidR="00C6614E" w:rsidRPr="00C6614E">
        <w:t xml:space="preserve"> </w:t>
      </w:r>
      <w:r w:rsidR="00C6614E">
        <w:rPr>
          <w:lang w:val="en-US"/>
        </w:rPr>
        <w:t>LINE</w:t>
      </w:r>
      <w:r>
        <w:t xml:space="preserve">, тонированным в цвет </w:t>
      </w:r>
      <w:r w:rsidR="00020712">
        <w:t>темный орех</w:t>
      </w:r>
      <w:r w:rsidR="003319DC">
        <w:t>,</w:t>
      </w:r>
      <w:r>
        <w:t xml:space="preserve"> </w:t>
      </w:r>
      <w:r w:rsidR="007945F9">
        <w:t>и покрыты полиуретановым лаком по технологии «открытые поры»</w:t>
      </w:r>
      <w:r>
        <w:t>.</w:t>
      </w:r>
    </w:p>
    <w:p w:rsidR="00603193" w:rsidRPr="001F6013" w:rsidRDefault="00603193" w:rsidP="00603193"/>
    <w:p w:rsidR="00603193" w:rsidRPr="00020712" w:rsidRDefault="00603193" w:rsidP="00482E18">
      <w:pPr>
        <w:ind w:left="1416" w:firstLine="708"/>
      </w:pPr>
      <w:r w:rsidRPr="00020712">
        <w:t xml:space="preserve">  </w:t>
      </w:r>
    </w:p>
    <w:p w:rsidR="00603193" w:rsidRPr="00020712" w:rsidRDefault="00603193" w:rsidP="00603193"/>
    <w:p w:rsidR="008B4A8A" w:rsidRDefault="007945F9" w:rsidP="00DB0D00">
      <w:pPr>
        <w:pStyle w:val="1"/>
      </w:pPr>
      <w:bookmarkStart w:id="1" w:name="_Toc492915983"/>
      <w:r w:rsidRPr="001C01B3">
        <w:t>25100 - Стол письменный 160</w:t>
      </w:r>
      <w:bookmarkEnd w:id="1"/>
      <w:r w:rsidRPr="001C01B3">
        <w:t xml:space="preserve"> </w:t>
      </w:r>
    </w:p>
    <w:p w:rsidR="001C01B3" w:rsidRPr="001C01B3" w:rsidRDefault="001C01B3">
      <w:pPr>
        <w:rPr>
          <w:color w:val="244061" w:themeColor="accent1" w:themeShade="80"/>
          <w:sz w:val="28"/>
        </w:rPr>
      </w:pPr>
    </w:p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1413"/>
        <w:gridCol w:w="13183"/>
      </w:tblGrid>
      <w:tr w:rsidR="008B4A8A" w:rsidTr="00E73843">
        <w:tc>
          <w:tcPr>
            <w:tcW w:w="1413" w:type="dxa"/>
          </w:tcPr>
          <w:p w:rsidR="008B4A8A" w:rsidRDefault="008B4A8A">
            <w:r>
              <w:t>Размеры</w:t>
            </w:r>
          </w:p>
        </w:tc>
        <w:tc>
          <w:tcPr>
            <w:tcW w:w="13183" w:type="dxa"/>
          </w:tcPr>
          <w:p w:rsidR="008B4A8A" w:rsidRDefault="007945F9">
            <w:r>
              <w:t>1600*800*760 мм.</w:t>
            </w:r>
          </w:p>
        </w:tc>
      </w:tr>
      <w:tr w:rsidR="008B4A8A" w:rsidTr="00E73843">
        <w:tc>
          <w:tcPr>
            <w:tcW w:w="1413" w:type="dxa"/>
          </w:tcPr>
          <w:p w:rsidR="008B4A8A" w:rsidRDefault="008B4A8A">
            <w:r>
              <w:t>Материал</w:t>
            </w:r>
          </w:p>
        </w:tc>
        <w:tc>
          <w:tcPr>
            <w:tcW w:w="13183" w:type="dxa"/>
          </w:tcPr>
          <w:p w:rsidR="008B4A8A" w:rsidRPr="007945F9" w:rsidRDefault="007945F9" w:rsidP="00B84BF7">
            <w:r>
              <w:t>ДСП и МДФ по технологии тамбурат</w:t>
            </w:r>
            <w:r w:rsidR="00B84BF7">
              <w:t>. Со всех сторон (в том числе</w:t>
            </w:r>
            <w:r w:rsidR="00B84BF7" w:rsidRPr="00B84BF7">
              <w:t xml:space="preserve"> </w:t>
            </w:r>
            <w:r w:rsidR="00B84BF7">
              <w:t>тор</w:t>
            </w:r>
            <w:r w:rsidR="00F7085D">
              <w:t>ц</w:t>
            </w:r>
            <w:r w:rsidR="00B84BF7">
              <w:t>ы</w:t>
            </w:r>
            <w:r w:rsidR="00F7085D">
              <w:t xml:space="preserve">) </w:t>
            </w:r>
            <w:r w:rsidR="00B84BF7">
              <w:t>покрыты</w:t>
            </w:r>
            <w:r>
              <w:t xml:space="preserve"> шпоном толщиной </w:t>
            </w:r>
            <w:r w:rsidRPr="007945F9">
              <w:t>~</w:t>
            </w:r>
            <w:r w:rsidR="00F7085D">
              <w:t xml:space="preserve">0.8 мм, тонированным в цвет </w:t>
            </w:r>
            <w:r w:rsidR="00020712">
              <w:t>Темный орех</w:t>
            </w:r>
            <w:r w:rsidR="00F7085D">
              <w:t xml:space="preserve"> по технологии </w:t>
            </w:r>
            <w:r w:rsidR="001C01B3">
              <w:t>«открытые поры» и покрыта 7-ми слоями</w:t>
            </w:r>
            <w:r>
              <w:t xml:space="preserve"> полиуретанов</w:t>
            </w:r>
            <w:r w:rsidR="001C01B3">
              <w:t>ого лака с промежуточной сушкой и полировкой</w:t>
            </w:r>
            <w:r>
              <w:t xml:space="preserve">. </w:t>
            </w:r>
          </w:p>
        </w:tc>
      </w:tr>
      <w:tr w:rsidR="008B4A8A" w:rsidTr="00E73843">
        <w:tc>
          <w:tcPr>
            <w:tcW w:w="1413" w:type="dxa"/>
          </w:tcPr>
          <w:p w:rsidR="008B4A8A" w:rsidRDefault="008B4A8A" w:rsidP="008B4A8A">
            <w:r>
              <w:t>Столешница</w:t>
            </w:r>
          </w:p>
        </w:tc>
        <w:tc>
          <w:tcPr>
            <w:tcW w:w="13183" w:type="dxa"/>
          </w:tcPr>
          <w:p w:rsidR="008B4A8A" w:rsidRDefault="00BD1AF1" w:rsidP="00BD1AF1">
            <w:r>
              <w:t xml:space="preserve">1600*800*75 мм, изготовленная из ДСП по технологии тамбурат, по торцу облицована фрезерованным МДФ. </w:t>
            </w:r>
          </w:p>
          <w:p w:rsidR="00BD1AF1" w:rsidRDefault="00BD1AF1" w:rsidP="00BD1AF1">
            <w:r>
              <w:t>Края столешницы имеют закругления</w:t>
            </w:r>
            <w:r w:rsidR="00DB0D00">
              <w:t>: верхний край имеет закругление</w:t>
            </w:r>
            <w:r>
              <w:t xml:space="preserve"> радиусом </w:t>
            </w:r>
            <w:r>
              <w:rPr>
                <w:lang w:val="en-US"/>
              </w:rPr>
              <w:t>R</w:t>
            </w:r>
            <w:r w:rsidR="00B84BF7">
              <w:t>=</w:t>
            </w:r>
            <w:r w:rsidRPr="00BD1AF1">
              <w:t>6</w:t>
            </w:r>
            <w:r w:rsidR="00B84BF7">
              <w:t>мм</w:t>
            </w:r>
            <w:r w:rsidR="00DB0D00">
              <w:t xml:space="preserve">, нижний край – </w:t>
            </w:r>
            <w:r w:rsidR="00B84BF7">
              <w:t>=</w:t>
            </w:r>
            <w:r w:rsidR="00DB0D00">
              <w:rPr>
                <w:lang w:val="en-US"/>
              </w:rPr>
              <w:t>R</w:t>
            </w:r>
            <w:r w:rsidR="00DB0D00" w:rsidRPr="00DB0D00">
              <w:t>18</w:t>
            </w:r>
            <w:r w:rsidR="00B84BF7">
              <w:t>мм</w:t>
            </w:r>
            <w:r>
              <w:t xml:space="preserve">. По периметру </w:t>
            </w:r>
            <w:r w:rsidR="00F7085D">
              <w:t xml:space="preserve">столешница имеет фрезеровку с внутренним углублением радиусом </w:t>
            </w:r>
            <w:r w:rsidR="00F7085D">
              <w:rPr>
                <w:lang w:val="en-US"/>
              </w:rPr>
              <w:t>R</w:t>
            </w:r>
            <w:r w:rsidR="00B84BF7">
              <w:t>=</w:t>
            </w:r>
            <w:r w:rsidR="00F7085D" w:rsidRPr="00F7085D">
              <w:t>45</w:t>
            </w:r>
            <w:r w:rsidR="00B84BF7">
              <w:t>мм</w:t>
            </w:r>
            <w:r w:rsidR="001C01B3">
              <w:t>.</w:t>
            </w:r>
          </w:p>
          <w:p w:rsidR="001C01B3" w:rsidRDefault="009665FF" w:rsidP="00BD1AF1">
            <w:r>
              <w:t xml:space="preserve">На верхней части столешница имеет вклеенный бювар из чёрной рециклированной кожи размером 600*400 мм. Бювар расположен ровно по середине длинной стороны столешницы с отступом в 20 мм от края столешницы. </w:t>
            </w:r>
          </w:p>
          <w:p w:rsidR="009665FF" w:rsidRDefault="009665FF" w:rsidP="009665FF">
            <w:r>
              <w:t xml:space="preserve">Во внутренней части столешницы имеется выдвижной ящик общим размером 380*400*52 мм; внутренняя часть выдвижного ящика имеет размеры 330*350 мм. Ящик имеет механизм полного выдвижения, дно ящика обито рециклированной кожей. С внешней стороны ящик имеет фрезеровку в точности повторяющую фрезеровку торца столешницы. </w:t>
            </w:r>
          </w:p>
          <w:p w:rsidR="00BE7069" w:rsidRPr="00F7085D" w:rsidRDefault="00BE7069" w:rsidP="00584EDE">
            <w:r>
              <w:lastRenderedPageBreak/>
              <w:t xml:space="preserve">Со всех сторон (в том числе и торец) столешница покрыта шпоном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технологии «открытые поры» и покрыта 7-ми слоями полиуретанового лака с промежуточной сушкой и полировкой.</w:t>
            </w:r>
          </w:p>
        </w:tc>
      </w:tr>
      <w:tr w:rsidR="008B4A8A" w:rsidTr="00E73843">
        <w:tc>
          <w:tcPr>
            <w:tcW w:w="1413" w:type="dxa"/>
          </w:tcPr>
          <w:p w:rsidR="008B4A8A" w:rsidRDefault="008B4A8A" w:rsidP="008B4A8A">
            <w:r>
              <w:lastRenderedPageBreak/>
              <w:t>Опоры</w:t>
            </w:r>
          </w:p>
        </w:tc>
        <w:tc>
          <w:tcPr>
            <w:tcW w:w="13183" w:type="dxa"/>
          </w:tcPr>
          <w:p w:rsidR="008B4A8A" w:rsidRDefault="00BE7069" w:rsidP="00BE7069">
            <w:r>
              <w:t xml:space="preserve">Стол имеет 4 опоры из МДФ размером 90*110*685 мм. С лицевой стороны опора имеет фигурный вырез на котором имеются 2 продольные фрезерованные канавки </w:t>
            </w:r>
            <w:r w:rsidR="00A74D6E">
              <w:t xml:space="preserve">радиусом </w:t>
            </w:r>
            <w:r>
              <w:rPr>
                <w:lang w:val="en-US"/>
              </w:rPr>
              <w:t>R</w:t>
            </w:r>
            <w:r w:rsidRPr="00BE7069">
              <w:t>3</w:t>
            </w:r>
            <w:r>
              <w:t>, каждая из которых отстоит на 27 мм от</w:t>
            </w:r>
            <w:r w:rsidR="00A74D6E">
              <w:t xml:space="preserve"> ближайшего к ней</w:t>
            </w:r>
            <w:r>
              <w:t xml:space="preserve"> края опоры. Со всех сторон опора покрыта шпоном 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технологии «открытые поры» и покрыта 7-ми слоями полиуретанового лака с промежуточной сушкой и полировкой.</w:t>
            </w:r>
          </w:p>
          <w:p w:rsidR="00BE7069" w:rsidRDefault="001F73D9" w:rsidP="00BE7069">
            <w:r>
              <w:t xml:space="preserve">Внешний край опоры отступает вглубь стола </w:t>
            </w:r>
            <w:r w:rsidR="00BE7069">
              <w:t xml:space="preserve">на 25 мм от длинного и на 50 мм от короткого края столешницы. </w:t>
            </w:r>
          </w:p>
          <w:p w:rsidR="00BE7069" w:rsidRDefault="00BE7069" w:rsidP="00BE7069">
            <w:r>
              <w:t xml:space="preserve">По бокам стола опоры между собой соединяются щитом из ДСП толщиной 15 мм и размерами в видимой части 530*685 мм. Соединение щита с </w:t>
            </w:r>
            <w:r w:rsidR="003262CB">
              <w:t xml:space="preserve">опорой происходит </w:t>
            </w:r>
            <w:r>
              <w:t xml:space="preserve">углублением на 30.5 мм по отношению к внешней плоскости опоры. </w:t>
            </w:r>
          </w:p>
          <w:p w:rsidR="003262CB" w:rsidRDefault="003262CB" w:rsidP="00BE7069">
            <w:r>
              <w:t xml:space="preserve">Щит покрыт шпоном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A74D6E">
              <w:t>ологии «открытые поры» и покрыт</w:t>
            </w:r>
            <w:r>
              <w:t xml:space="preserve"> 7-ми слоями полиуретанового лака с промежуточной сушкой и полировкой.</w:t>
            </w:r>
          </w:p>
          <w:p w:rsidR="003262CB" w:rsidRDefault="003262CB" w:rsidP="003262CB"/>
          <w:p w:rsidR="003262CB" w:rsidRDefault="00BE7069" w:rsidP="003262CB">
            <w:r>
              <w:t xml:space="preserve">С </w:t>
            </w:r>
            <w:r w:rsidR="003262CB">
              <w:t xml:space="preserve">длинной стороны стола опоры между собой соединены </w:t>
            </w:r>
            <w:r>
              <w:t xml:space="preserve">передним щитом из ДСП толщиной </w:t>
            </w:r>
            <w:r w:rsidR="003262CB">
              <w:t>15 мм и размерами в видимой части 1320*685 мм. В нижней части дополнительно присутствует планка из ДСП толщиной 19 мм, размером 90*1320 мм. Щит утоплен вовнутрь и соединён заподлицо с внутренним краем передних опор.</w:t>
            </w:r>
          </w:p>
          <w:p w:rsidR="003262CB" w:rsidRPr="00BE7069" w:rsidRDefault="005F40EE" w:rsidP="003262CB">
            <w:r>
              <w:t xml:space="preserve">Щит покрыт шпоном </w:t>
            </w:r>
            <w:r w:rsidR="003262CB">
              <w:t xml:space="preserve"> толщиной </w:t>
            </w:r>
            <w:r w:rsidR="003262CB" w:rsidRPr="007945F9">
              <w:t>~</w:t>
            </w:r>
            <w:r w:rsidR="003262CB">
              <w:t xml:space="preserve">0.8 мм, тонированным в цвет </w:t>
            </w:r>
            <w:r w:rsidR="00020712">
              <w:t>Темный орех</w:t>
            </w:r>
            <w:r w:rsidR="003262CB">
              <w:t xml:space="preserve"> по техн</w:t>
            </w:r>
            <w:r>
              <w:t>ологии «открытые поры» и покрыт</w:t>
            </w:r>
            <w:r w:rsidR="003262CB">
              <w:t xml:space="preserve"> 7-ми слоями полиуретанового лака с промежуточной сушкой и полировкой.</w:t>
            </w:r>
          </w:p>
        </w:tc>
      </w:tr>
      <w:tr w:rsidR="008B4A8A" w:rsidTr="00E73843">
        <w:tc>
          <w:tcPr>
            <w:tcW w:w="1413" w:type="dxa"/>
          </w:tcPr>
          <w:p w:rsidR="008B4A8A" w:rsidRDefault="008B4A8A" w:rsidP="008B4A8A">
            <w:r>
              <w:t>Крепеж</w:t>
            </w:r>
          </w:p>
        </w:tc>
        <w:tc>
          <w:tcPr>
            <w:tcW w:w="13183" w:type="dxa"/>
          </w:tcPr>
          <w:p w:rsidR="008B4A8A" w:rsidRDefault="003262CB" w:rsidP="003262CB">
            <w:r w:rsidRPr="00914A38">
              <w:rPr>
                <w:rFonts w:eastAsia="Arial" w:cs="Times New Roman"/>
              </w:rPr>
              <w:t>Соединительная фурнитура – эксцентриковая стяжка. Фурнитура обеспечива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 возможность многократной разборки и сборки</w:t>
            </w:r>
            <w:r>
              <w:rPr>
                <w:rFonts w:eastAsia="Arial" w:cs="Times New Roman"/>
              </w:rPr>
              <w:t>.</w:t>
            </w:r>
          </w:p>
        </w:tc>
      </w:tr>
      <w:tr w:rsidR="008B4A8A" w:rsidTr="00E73843">
        <w:tc>
          <w:tcPr>
            <w:tcW w:w="1413" w:type="dxa"/>
          </w:tcPr>
          <w:p w:rsidR="008B4A8A" w:rsidRDefault="008B4A8A" w:rsidP="008B4A8A">
            <w:r>
              <w:t>Упаковка</w:t>
            </w:r>
          </w:p>
        </w:tc>
        <w:tc>
          <w:tcPr>
            <w:tcW w:w="13183" w:type="dxa"/>
          </w:tcPr>
          <w:p w:rsidR="008B4A8A" w:rsidRDefault="003262CB" w:rsidP="003262CB">
            <w:r w:rsidRPr="00914A38">
              <w:rPr>
                <w:rFonts w:eastAsia="Arial" w:cs="Times New Roman"/>
              </w:rPr>
              <w:t>Мебель поставля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ся в разобранном виде, </w:t>
            </w:r>
            <w:r w:rsidR="00BC616D">
              <w:rPr>
                <w:rFonts w:eastAsia="Arial" w:cs="Times New Roman"/>
              </w:rPr>
              <w:t>элементы обернуты в нетканый материал</w:t>
            </w:r>
            <w:r>
              <w:rPr>
                <w:rFonts w:eastAsia="Arial" w:cs="Times New Roman"/>
              </w:rPr>
              <w:t xml:space="preserve">, твёрдый пенопласт и упаковку из </w:t>
            </w:r>
            <w:r w:rsidR="00BC616D">
              <w:rPr>
                <w:rFonts w:eastAsia="Arial" w:cs="Times New Roman"/>
              </w:rPr>
              <w:t xml:space="preserve">пятислойного </w:t>
            </w:r>
            <w:r w:rsidRPr="00914A38">
              <w:rPr>
                <w:rFonts w:eastAsia="Arial" w:cs="Times New Roman"/>
              </w:rPr>
              <w:t>гофрокартон</w:t>
            </w:r>
            <w:r>
              <w:rPr>
                <w:rFonts w:eastAsia="Arial" w:cs="Times New Roman"/>
              </w:rPr>
              <w:t>а.</w:t>
            </w:r>
          </w:p>
        </w:tc>
      </w:tr>
    </w:tbl>
    <w:p w:rsidR="00135B0A" w:rsidRDefault="00135B0A"/>
    <w:p w:rsidR="00E73843" w:rsidRDefault="00E73843">
      <w:r>
        <w:rPr>
          <w:noProof/>
        </w:rPr>
        <w:lastRenderedPageBreak/>
        <w:drawing>
          <wp:inline distT="0" distB="0" distL="0" distR="0" wp14:anchorId="13FEDB34" wp14:editId="0B53F8A0">
            <wp:extent cx="9096341" cy="497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6" b="2962"/>
                    <a:stretch/>
                  </pic:blipFill>
                  <pic:spPr bwMode="auto">
                    <a:xfrm>
                      <a:off x="0" y="0"/>
                      <a:ext cx="9108891" cy="4978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843" w:rsidRDefault="00E73843"/>
    <w:p w:rsidR="00E73843" w:rsidRDefault="00E73843"/>
    <w:p w:rsidR="00E73843" w:rsidRDefault="00E73843">
      <w:r>
        <w:rPr>
          <w:noProof/>
        </w:rPr>
        <w:lastRenderedPageBreak/>
        <w:drawing>
          <wp:inline distT="0" distB="0" distL="0" distR="0" wp14:anchorId="2F7F3D5A" wp14:editId="7BB25575">
            <wp:extent cx="9168410" cy="4772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75870" cy="4775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B0A" w:rsidRDefault="00135B0A"/>
    <w:p w:rsidR="00135B0A" w:rsidRDefault="00135B0A"/>
    <w:p w:rsidR="00DB0D00" w:rsidRDefault="00DB0D00"/>
    <w:p w:rsidR="00DB0D00" w:rsidRDefault="00DB0D00">
      <w:r>
        <w:rPr>
          <w:noProof/>
        </w:rPr>
        <w:lastRenderedPageBreak/>
        <w:drawing>
          <wp:inline distT="0" distB="0" distL="0" distR="0" wp14:anchorId="5C9FC7DF" wp14:editId="70732CFE">
            <wp:extent cx="6778800" cy="643680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78800" cy="64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B0A" w:rsidRDefault="00DB0D00">
      <w:r>
        <w:rPr>
          <w:noProof/>
        </w:rPr>
        <w:lastRenderedPageBreak/>
        <w:drawing>
          <wp:inline distT="0" distB="0" distL="0" distR="0" wp14:anchorId="51173F6F" wp14:editId="18624E56">
            <wp:extent cx="3668400" cy="2278800"/>
            <wp:effectExtent l="0" t="0" r="825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8400" cy="227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A255FA3" wp14:editId="1197EE5B">
            <wp:extent cx="4705200" cy="1422000"/>
            <wp:effectExtent l="0" t="0" r="63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05200" cy="142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D00" w:rsidRDefault="00DB0D00"/>
    <w:p w:rsidR="00DB0D00" w:rsidRDefault="00DB0D00"/>
    <w:p w:rsidR="00DB0D00" w:rsidRDefault="00DB0D00"/>
    <w:p w:rsidR="00DB0D00" w:rsidRDefault="00DB0D00"/>
    <w:p w:rsidR="00DB0D00" w:rsidRPr="00DB0D00" w:rsidRDefault="00DB0D00" w:rsidP="00DB0D00">
      <w:pPr>
        <w:pStyle w:val="1"/>
      </w:pPr>
      <w:bookmarkStart w:id="2" w:name="_Toc492915984"/>
      <w:r w:rsidRPr="00DB0D00">
        <w:t>25700 – Брифинг-приставка 100</w:t>
      </w:r>
      <w:bookmarkEnd w:id="2"/>
      <w:r w:rsidRPr="00DB0D00">
        <w:t xml:space="preserve"> </w:t>
      </w:r>
    </w:p>
    <w:p w:rsidR="00DB0D00" w:rsidRDefault="00DB0D00"/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1413"/>
        <w:gridCol w:w="13183"/>
      </w:tblGrid>
      <w:tr w:rsidR="004E29B8" w:rsidTr="006C1E5F">
        <w:tc>
          <w:tcPr>
            <w:tcW w:w="1413" w:type="dxa"/>
          </w:tcPr>
          <w:p w:rsidR="004E29B8" w:rsidRDefault="004E29B8" w:rsidP="006C1E5F">
            <w:r>
              <w:t>Размеры</w:t>
            </w:r>
          </w:p>
        </w:tc>
        <w:tc>
          <w:tcPr>
            <w:tcW w:w="13183" w:type="dxa"/>
          </w:tcPr>
          <w:p w:rsidR="004E29B8" w:rsidRDefault="004E29B8" w:rsidP="006C1E5F">
            <w:r>
              <w:t>1000*700*760 мм.</w:t>
            </w:r>
          </w:p>
        </w:tc>
      </w:tr>
      <w:tr w:rsidR="004E29B8" w:rsidTr="006C1E5F">
        <w:tc>
          <w:tcPr>
            <w:tcW w:w="1413" w:type="dxa"/>
          </w:tcPr>
          <w:p w:rsidR="004E29B8" w:rsidRDefault="004E29B8" w:rsidP="006C1E5F">
            <w:r>
              <w:t>Материал</w:t>
            </w:r>
          </w:p>
        </w:tc>
        <w:tc>
          <w:tcPr>
            <w:tcW w:w="13183" w:type="dxa"/>
          </w:tcPr>
          <w:p w:rsidR="004E29B8" w:rsidRPr="007945F9" w:rsidRDefault="004E29B8" w:rsidP="00584EDE">
            <w:r>
              <w:t>ДСП и МДФ по технологии тамбурат. Со всех стор</w:t>
            </w:r>
            <w:r w:rsidR="005F40EE">
              <w:t>он (в том числе и торец) покрыт</w:t>
            </w:r>
            <w:r>
              <w:t xml:space="preserve"> шпоном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5F40EE">
              <w:t>ологии «открытые поры» и покрыт</w:t>
            </w:r>
            <w:r>
              <w:t xml:space="preserve"> 7-ми слоями полиуретанового лака с промежуточной сушкой и полировкой. </w:t>
            </w:r>
          </w:p>
        </w:tc>
      </w:tr>
      <w:tr w:rsidR="004E29B8" w:rsidTr="006C1E5F">
        <w:tc>
          <w:tcPr>
            <w:tcW w:w="1413" w:type="dxa"/>
          </w:tcPr>
          <w:p w:rsidR="004E29B8" w:rsidRDefault="004E29B8" w:rsidP="006C1E5F">
            <w:r>
              <w:t>Столешница</w:t>
            </w:r>
          </w:p>
        </w:tc>
        <w:tc>
          <w:tcPr>
            <w:tcW w:w="13183" w:type="dxa"/>
          </w:tcPr>
          <w:p w:rsidR="004E29B8" w:rsidRDefault="004E29B8" w:rsidP="006C1E5F">
            <w:r>
              <w:t xml:space="preserve">1000*700*75 мм, изготовленная из ДСП по технологии тамбурат, по торцу облицована фрезерованным МДФ. </w:t>
            </w:r>
          </w:p>
          <w:p w:rsidR="004E29B8" w:rsidRDefault="004E29B8" w:rsidP="006C1E5F">
            <w:r>
              <w:t xml:space="preserve">Края столешницы имеют закругления: верхний край имеет закругление радиусом </w:t>
            </w:r>
            <w:r>
              <w:rPr>
                <w:lang w:val="en-US"/>
              </w:rPr>
              <w:t>R</w:t>
            </w:r>
            <w:r w:rsidRPr="00BD1AF1">
              <w:t>6</w:t>
            </w:r>
            <w:r>
              <w:t xml:space="preserve">, нижний край – </w:t>
            </w:r>
            <w:r>
              <w:rPr>
                <w:lang w:val="en-US"/>
              </w:rPr>
              <w:t>R</w:t>
            </w:r>
            <w:r w:rsidRPr="00DB0D00">
              <w:t>18</w:t>
            </w:r>
            <w:r>
              <w:t xml:space="preserve">. По периметру столешница имеет фрезеровку с внутренним углублением радиусом </w:t>
            </w:r>
            <w:r>
              <w:rPr>
                <w:lang w:val="en-US"/>
              </w:rPr>
              <w:t>R</w:t>
            </w:r>
            <w:r w:rsidRPr="00F7085D">
              <w:t>45</w:t>
            </w:r>
            <w:r>
              <w:t>.</w:t>
            </w:r>
          </w:p>
          <w:p w:rsidR="004E29B8" w:rsidRPr="00F7085D" w:rsidRDefault="004E29B8" w:rsidP="00C6614E">
            <w:r>
              <w:t xml:space="preserve">Со всех сторон (в том числе и торец) столешница покрыта шпоном 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технологии «открытые поры» и покрыта 7-ми слоями полиуретанового лака с промежуточной сушкой и полировкой.</w:t>
            </w:r>
          </w:p>
        </w:tc>
      </w:tr>
      <w:tr w:rsidR="004E29B8" w:rsidTr="006C1E5F">
        <w:tc>
          <w:tcPr>
            <w:tcW w:w="1413" w:type="dxa"/>
          </w:tcPr>
          <w:p w:rsidR="004E29B8" w:rsidRDefault="004E29B8" w:rsidP="006C1E5F">
            <w:r>
              <w:t>Опоры</w:t>
            </w:r>
          </w:p>
        </w:tc>
        <w:tc>
          <w:tcPr>
            <w:tcW w:w="13183" w:type="dxa"/>
          </w:tcPr>
          <w:p w:rsidR="004E29B8" w:rsidRDefault="001F73D9" w:rsidP="006C1E5F">
            <w:r>
              <w:t>Брифинг-приставка</w:t>
            </w:r>
            <w:r w:rsidR="004E29B8">
              <w:t xml:space="preserve"> имеет 4 опоры из МДФ размером </w:t>
            </w:r>
            <w:r>
              <w:t>75*9</w:t>
            </w:r>
            <w:r w:rsidR="004E29B8">
              <w:t>0*</w:t>
            </w:r>
            <w:r w:rsidR="005F40EE">
              <w:t>685 мм, покрыта</w:t>
            </w:r>
            <w:r>
              <w:t xml:space="preserve"> </w:t>
            </w:r>
            <w:r w:rsidR="004E29B8">
              <w:t xml:space="preserve">шпоном толщиной </w:t>
            </w:r>
            <w:r w:rsidR="004E29B8" w:rsidRPr="007945F9">
              <w:t>~</w:t>
            </w:r>
            <w:r w:rsidR="004E29B8">
              <w:t xml:space="preserve">0.8 мм, тонированным в цвет </w:t>
            </w:r>
            <w:r w:rsidR="00020712">
              <w:t>Темный орех</w:t>
            </w:r>
            <w:r w:rsidR="004E29B8">
              <w:t xml:space="preserve"> по технологии «открытые поры» и покрыта 7-ми слоями полиуретанового лака с промежуточной сушкой и полировкой.</w:t>
            </w:r>
          </w:p>
          <w:p w:rsidR="004E29B8" w:rsidRDefault="001F73D9" w:rsidP="006C1E5F">
            <w:r>
              <w:t xml:space="preserve">Внешний край каждой опоры отступает </w:t>
            </w:r>
            <w:r w:rsidR="004E29B8">
              <w:t xml:space="preserve">вглубь стола на </w:t>
            </w:r>
            <w:r>
              <w:t>50</w:t>
            </w:r>
            <w:r w:rsidR="004E29B8">
              <w:t xml:space="preserve"> мм от длинного</w:t>
            </w:r>
            <w:r>
              <w:t xml:space="preserve"> и на 100</w:t>
            </w:r>
            <w:r w:rsidR="004E29B8">
              <w:t xml:space="preserve"> мм от короткого края столешницы. </w:t>
            </w:r>
          </w:p>
          <w:p w:rsidR="004E29B8" w:rsidRDefault="00774893" w:rsidP="006C1E5F">
            <w:r>
              <w:t xml:space="preserve">По короткому краю столешницы опоры соединяются между собой </w:t>
            </w:r>
            <w:r w:rsidR="004E29B8">
              <w:t xml:space="preserve">щитом из ДСП толщиной 15 мм и размерами в видимой части </w:t>
            </w:r>
            <w:r>
              <w:t>420</w:t>
            </w:r>
            <w:r w:rsidR="004E29B8">
              <w:t xml:space="preserve">*685 мм. Соединение щита с опорой происходит </w:t>
            </w:r>
            <w:r w:rsidR="005A78E5">
              <w:t>углублением на 30</w:t>
            </w:r>
            <w:r w:rsidR="004E29B8">
              <w:t xml:space="preserve"> мм по отношению к внешней плоскости опоры. </w:t>
            </w:r>
            <w:r w:rsidR="005A78E5">
              <w:t xml:space="preserve">В нижней части щит имеет дополнительную усиливающую планку из ДСП толщиной 19 мм и размерами 90*420 мм. </w:t>
            </w:r>
            <w:r w:rsidR="004E29B8">
              <w:t xml:space="preserve">Щит покрыт шпоном  толщиной </w:t>
            </w:r>
            <w:r w:rsidR="004E29B8" w:rsidRPr="007945F9">
              <w:t>~</w:t>
            </w:r>
            <w:r w:rsidR="004E29B8">
              <w:t xml:space="preserve">0.8 мм, тонированным в цвет </w:t>
            </w:r>
            <w:r w:rsidR="00020712">
              <w:t>Темный орех</w:t>
            </w:r>
            <w:r w:rsidR="004E29B8">
              <w:t xml:space="preserve"> по техн</w:t>
            </w:r>
            <w:r w:rsidR="00A74D6E">
              <w:t>ологии «открытые поры» и покрыт</w:t>
            </w:r>
            <w:r w:rsidR="004E29B8">
              <w:t xml:space="preserve"> 7-ми слоями полиуретанового лака с промежуточной сушкой и полировкой.</w:t>
            </w:r>
          </w:p>
          <w:p w:rsidR="004E29B8" w:rsidRDefault="004E29B8" w:rsidP="006C1E5F"/>
          <w:p w:rsidR="004E29B8" w:rsidRPr="00BE7069" w:rsidRDefault="005A78E5" w:rsidP="005F40EE">
            <w:r>
              <w:lastRenderedPageBreak/>
              <w:t xml:space="preserve">По длинной стороне столешницы, с внутренней стороны проходит </w:t>
            </w:r>
            <w:r w:rsidR="00A74D6E">
              <w:t>щит (</w:t>
            </w:r>
            <w:r>
              <w:t>царга</w:t>
            </w:r>
            <w:r w:rsidR="00A74D6E">
              <w:t>)</w:t>
            </w:r>
            <w:r>
              <w:t xml:space="preserve"> из ДСП толщиной 15 мм</w:t>
            </w:r>
            <w:r w:rsidR="004E29B8">
              <w:t xml:space="preserve">, размером </w:t>
            </w:r>
            <w:r>
              <w:t>300</w:t>
            </w:r>
            <w:r w:rsidR="004E29B8">
              <w:t>*</w:t>
            </w:r>
            <w:r>
              <w:t xml:space="preserve">710 </w:t>
            </w:r>
            <w:r w:rsidR="004E29B8">
              <w:t xml:space="preserve">мм. Щит </w:t>
            </w:r>
            <w:r>
              <w:t xml:space="preserve">проходит ровно по центру столешницы и </w:t>
            </w:r>
            <w:r w:rsidR="004E29B8">
              <w:t xml:space="preserve">покрыт шпоном толщиной </w:t>
            </w:r>
            <w:r w:rsidR="004E29B8" w:rsidRPr="007945F9">
              <w:t>~</w:t>
            </w:r>
            <w:r w:rsidR="004E29B8">
              <w:t xml:space="preserve">0.8 мм, тонированным в цвет </w:t>
            </w:r>
            <w:r w:rsidR="00020712">
              <w:t>Темный орех</w:t>
            </w:r>
            <w:r w:rsidR="004E29B8">
              <w:t xml:space="preserve"> по техн</w:t>
            </w:r>
            <w:r w:rsidR="00A74D6E">
              <w:t>ологии «открытые поры» и покрыт</w:t>
            </w:r>
            <w:r w:rsidR="004E29B8">
              <w:t xml:space="preserve"> 7-ми слоями полиуретанового лака с промежуточной сушкой и полировкой.</w:t>
            </w:r>
          </w:p>
        </w:tc>
      </w:tr>
      <w:tr w:rsidR="004E29B8" w:rsidTr="006C1E5F">
        <w:tc>
          <w:tcPr>
            <w:tcW w:w="1413" w:type="dxa"/>
          </w:tcPr>
          <w:p w:rsidR="004E29B8" w:rsidRDefault="004E29B8" w:rsidP="006C1E5F">
            <w:r>
              <w:t>Крепеж</w:t>
            </w:r>
          </w:p>
        </w:tc>
        <w:tc>
          <w:tcPr>
            <w:tcW w:w="13183" w:type="dxa"/>
          </w:tcPr>
          <w:p w:rsidR="004E29B8" w:rsidRDefault="004E29B8" w:rsidP="006C1E5F">
            <w:r w:rsidRPr="00914A38">
              <w:rPr>
                <w:rFonts w:eastAsia="Arial" w:cs="Times New Roman"/>
              </w:rPr>
              <w:t>Соединительная фурнитура – эксцентриковая стяжка. Фурнитура обеспечива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 возможность многократной разборки и сборки</w:t>
            </w:r>
            <w:r>
              <w:rPr>
                <w:rFonts w:eastAsia="Arial" w:cs="Times New Roman"/>
              </w:rPr>
              <w:t>.</w:t>
            </w:r>
          </w:p>
        </w:tc>
      </w:tr>
      <w:tr w:rsidR="004E29B8" w:rsidTr="006C1E5F">
        <w:tc>
          <w:tcPr>
            <w:tcW w:w="1413" w:type="dxa"/>
          </w:tcPr>
          <w:p w:rsidR="004E29B8" w:rsidRDefault="004E29B8" w:rsidP="006C1E5F">
            <w:r>
              <w:t>Упаковка</w:t>
            </w:r>
          </w:p>
        </w:tc>
        <w:tc>
          <w:tcPr>
            <w:tcW w:w="13183" w:type="dxa"/>
          </w:tcPr>
          <w:p w:rsidR="004E29B8" w:rsidRDefault="004E29B8" w:rsidP="006C1E5F">
            <w:r w:rsidRPr="00914A38">
              <w:rPr>
                <w:rFonts w:eastAsia="Arial" w:cs="Times New Roman"/>
              </w:rPr>
              <w:t>Мебель поставля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ся в разобранном виде, </w:t>
            </w:r>
            <w:r w:rsidR="00BC616D">
              <w:rPr>
                <w:rFonts w:eastAsia="Arial" w:cs="Times New Roman"/>
              </w:rPr>
              <w:t xml:space="preserve">элементы обернуты в нетканый материал, твёрдый пенопласт и упаковку из пятислойного </w:t>
            </w:r>
            <w:r w:rsidR="00BC616D" w:rsidRPr="00914A38">
              <w:rPr>
                <w:rFonts w:eastAsia="Arial" w:cs="Times New Roman"/>
              </w:rPr>
              <w:t>гофрокартон</w:t>
            </w:r>
            <w:r w:rsidR="00BC616D">
              <w:rPr>
                <w:rFonts w:eastAsia="Arial" w:cs="Times New Roman"/>
              </w:rPr>
              <w:t>а.</w:t>
            </w:r>
          </w:p>
        </w:tc>
      </w:tr>
    </w:tbl>
    <w:p w:rsidR="004E29B8" w:rsidRDefault="004E29B8"/>
    <w:p w:rsidR="00A74D6E" w:rsidRDefault="00A74D6E"/>
    <w:p w:rsidR="00A74D6E" w:rsidRDefault="00A74D6E"/>
    <w:p w:rsidR="00DB0D00" w:rsidRDefault="005A78E5">
      <w:r>
        <w:rPr>
          <w:noProof/>
        </w:rPr>
        <w:drawing>
          <wp:inline distT="0" distB="0" distL="0" distR="0" wp14:anchorId="25BBDE0F" wp14:editId="26458242">
            <wp:extent cx="9301203" cy="4171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08052" cy="4175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8E5" w:rsidRDefault="005A78E5"/>
    <w:p w:rsidR="005A78E5" w:rsidRDefault="005A78E5"/>
    <w:p w:rsidR="005A78E5" w:rsidRDefault="005A78E5"/>
    <w:p w:rsidR="005A78E5" w:rsidRDefault="005A78E5">
      <w:r>
        <w:rPr>
          <w:noProof/>
        </w:rPr>
        <w:lastRenderedPageBreak/>
        <w:drawing>
          <wp:inline distT="0" distB="0" distL="0" distR="0" wp14:anchorId="75B49D13" wp14:editId="019DCBAC">
            <wp:extent cx="9157335" cy="3981450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61706" cy="398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8E5" w:rsidRDefault="005A78E5"/>
    <w:p w:rsidR="005A78E5" w:rsidRDefault="005A78E5"/>
    <w:p w:rsidR="005A78E5" w:rsidRDefault="005A78E5"/>
    <w:p w:rsidR="00DB0D00" w:rsidRDefault="00DB0D00" w:rsidP="00A74D6E">
      <w:pPr>
        <w:pStyle w:val="1"/>
      </w:pPr>
      <w:bookmarkStart w:id="3" w:name="_Toc492915985"/>
      <w:r>
        <w:t>25200 – Приставка подкатная 100</w:t>
      </w:r>
      <w:bookmarkEnd w:id="3"/>
    </w:p>
    <w:p w:rsidR="00DB0D00" w:rsidRDefault="00DB0D00"/>
    <w:p w:rsidR="005A78E5" w:rsidRDefault="005A78E5"/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1413"/>
        <w:gridCol w:w="13183"/>
      </w:tblGrid>
      <w:tr w:rsidR="005A78E5" w:rsidTr="006C1E5F">
        <w:tc>
          <w:tcPr>
            <w:tcW w:w="1413" w:type="dxa"/>
          </w:tcPr>
          <w:p w:rsidR="005A78E5" w:rsidRDefault="005A78E5" w:rsidP="006C1E5F">
            <w:r>
              <w:t>Размеры</w:t>
            </w:r>
          </w:p>
        </w:tc>
        <w:tc>
          <w:tcPr>
            <w:tcW w:w="13183" w:type="dxa"/>
          </w:tcPr>
          <w:p w:rsidR="005A78E5" w:rsidRDefault="00D86715" w:rsidP="006C1E5F">
            <w:r>
              <w:t>1000*500*67</w:t>
            </w:r>
            <w:r w:rsidR="005A78E5">
              <w:t>0 мм.</w:t>
            </w:r>
          </w:p>
        </w:tc>
      </w:tr>
      <w:tr w:rsidR="005A78E5" w:rsidTr="006C1E5F">
        <w:tc>
          <w:tcPr>
            <w:tcW w:w="1413" w:type="dxa"/>
          </w:tcPr>
          <w:p w:rsidR="005A78E5" w:rsidRDefault="005A78E5" w:rsidP="006C1E5F">
            <w:r>
              <w:t>Материал</w:t>
            </w:r>
          </w:p>
        </w:tc>
        <w:tc>
          <w:tcPr>
            <w:tcW w:w="13183" w:type="dxa"/>
          </w:tcPr>
          <w:p w:rsidR="005A78E5" w:rsidRDefault="005F40EE" w:rsidP="00D86715">
            <w:r>
              <w:t>Фасады и топ: ДСП, покрыт</w:t>
            </w:r>
            <w:r w:rsidR="005A78E5">
              <w:t xml:space="preserve"> шпоном  толщиной </w:t>
            </w:r>
            <w:r w:rsidR="005A78E5" w:rsidRPr="007945F9">
              <w:t>~</w:t>
            </w:r>
            <w:r w:rsidR="005A78E5">
              <w:t xml:space="preserve">0.8 мм, тонированным в цвет </w:t>
            </w:r>
            <w:r w:rsidR="00020712">
              <w:t>Темный орех</w:t>
            </w:r>
            <w:r w:rsidR="005A78E5">
              <w:t xml:space="preserve"> по техн</w:t>
            </w:r>
            <w:r>
              <w:t>ологии «открытые поры» и покрыт</w:t>
            </w:r>
            <w:r w:rsidR="005A78E5">
              <w:t xml:space="preserve"> 7-ми слоями полиуретанового лака с промежуточной сушкой и полировкой. </w:t>
            </w:r>
          </w:p>
          <w:p w:rsidR="00D86715" w:rsidRPr="007945F9" w:rsidRDefault="00D86715" w:rsidP="00D86715">
            <w:r>
              <w:t>Каркас: ЛДСП</w:t>
            </w:r>
            <w:r w:rsidR="00A74D6E">
              <w:t xml:space="preserve"> 16</w:t>
            </w:r>
            <w:r w:rsidR="00687049">
              <w:t xml:space="preserve"> мм</w:t>
            </w:r>
            <w:r>
              <w:t xml:space="preserve">, цвет </w:t>
            </w:r>
            <w:r w:rsidR="00FC34B1">
              <w:t>орех</w:t>
            </w:r>
            <w:r>
              <w:t>.</w:t>
            </w:r>
          </w:p>
        </w:tc>
      </w:tr>
      <w:tr w:rsidR="005A78E5" w:rsidTr="006C1E5F">
        <w:tc>
          <w:tcPr>
            <w:tcW w:w="1413" w:type="dxa"/>
          </w:tcPr>
          <w:p w:rsidR="005A78E5" w:rsidRDefault="00D86715" w:rsidP="006C1E5F">
            <w:r>
              <w:t>Топ</w:t>
            </w:r>
          </w:p>
        </w:tc>
        <w:tc>
          <w:tcPr>
            <w:tcW w:w="13183" w:type="dxa"/>
          </w:tcPr>
          <w:p w:rsidR="00D86715" w:rsidRPr="00F7085D" w:rsidRDefault="00D86715" w:rsidP="005F40EE">
            <w:r>
              <w:t>Размер: 1000*500*25</w:t>
            </w:r>
            <w:r w:rsidR="005F40EE">
              <w:t xml:space="preserve"> мм. Изготовлен из ДСП, покрыт</w:t>
            </w:r>
            <w:r>
              <w:t xml:space="preserve"> шпоном 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5F40EE">
              <w:t>ологии «открытые поры» и покрыт</w:t>
            </w:r>
            <w:r>
              <w:t xml:space="preserve"> 7-ми слоями полиуретанового лака с промежуточной сушкой и полировкой</w:t>
            </w:r>
            <w:r w:rsidR="005A78E5">
              <w:t>.</w:t>
            </w:r>
          </w:p>
        </w:tc>
      </w:tr>
      <w:tr w:rsidR="00FD70E7" w:rsidTr="006C1E5F">
        <w:tc>
          <w:tcPr>
            <w:tcW w:w="1413" w:type="dxa"/>
          </w:tcPr>
          <w:p w:rsidR="00FD70E7" w:rsidRDefault="00FD70E7" w:rsidP="006C1E5F">
            <w:r>
              <w:t xml:space="preserve">Каркас </w:t>
            </w:r>
            <w:r>
              <w:lastRenderedPageBreak/>
              <w:t>приставки</w:t>
            </w:r>
          </w:p>
        </w:tc>
        <w:tc>
          <w:tcPr>
            <w:tcW w:w="13183" w:type="dxa"/>
          </w:tcPr>
          <w:p w:rsidR="00FD70E7" w:rsidRDefault="00FD70E7" w:rsidP="00FC34B1">
            <w:r>
              <w:lastRenderedPageBreak/>
              <w:t>Размер каркаса</w:t>
            </w:r>
            <w:r w:rsidR="00A74D6E">
              <w:t>: 500*100*580. Сделан из ЛДСП 16</w:t>
            </w:r>
            <w:r>
              <w:t xml:space="preserve"> мм, цвет </w:t>
            </w:r>
            <w:r w:rsidR="00FC34B1">
              <w:t>орех</w:t>
            </w:r>
            <w:r>
              <w:t>. С лицевой стороны по центру (471 мм с каждого края) разделён</w:t>
            </w:r>
            <w:r w:rsidR="00A74D6E">
              <w:t xml:space="preserve"> </w:t>
            </w:r>
            <w:r w:rsidR="00A74D6E">
              <w:lastRenderedPageBreak/>
              <w:t>вертикальной панелью из ЛДСП 16</w:t>
            </w:r>
            <w:r>
              <w:t xml:space="preserve"> мм, цвет </w:t>
            </w:r>
            <w:r w:rsidR="00FC34B1">
              <w:t>орех</w:t>
            </w:r>
            <w:r>
              <w:t>. В правой части установлены два ящика. Левая часть разделена г</w:t>
            </w:r>
            <w:r w:rsidR="00A74D6E">
              <w:t>оризонтальной панелью из ЛДСП 16</w:t>
            </w:r>
            <w:r>
              <w:t xml:space="preserve"> мм,</w:t>
            </w:r>
            <w:r w:rsidR="00A74D6E">
              <w:t xml:space="preserve"> цвет </w:t>
            </w:r>
            <w:r w:rsidR="00FC34B1">
              <w:t>орех</w:t>
            </w:r>
            <w:r w:rsidR="00A74D6E">
              <w:t>; отступающей на 273</w:t>
            </w:r>
            <w:r>
              <w:t xml:space="preserve"> м сверху и снизу. </w:t>
            </w:r>
          </w:p>
        </w:tc>
      </w:tr>
      <w:tr w:rsidR="00D86715" w:rsidTr="006C1E5F">
        <w:tc>
          <w:tcPr>
            <w:tcW w:w="1413" w:type="dxa"/>
          </w:tcPr>
          <w:p w:rsidR="00D86715" w:rsidRPr="00D86715" w:rsidRDefault="00D86715" w:rsidP="006C1E5F">
            <w:r>
              <w:t>Фасады ящиков</w:t>
            </w:r>
          </w:p>
        </w:tc>
        <w:tc>
          <w:tcPr>
            <w:tcW w:w="13183" w:type="dxa"/>
          </w:tcPr>
          <w:p w:rsidR="00D86715" w:rsidRDefault="00D86715" w:rsidP="005F40EE">
            <w:r>
              <w:t>Размер каждого фасада: 497*286*19</w:t>
            </w:r>
            <w:r w:rsidR="005F40EE">
              <w:t xml:space="preserve"> мм. Изготовлен из ДСП, покрыт</w:t>
            </w:r>
            <w:r>
              <w:t xml:space="preserve"> шпоном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5F40EE">
              <w:t>ологии «открытые поры» и покрыт</w:t>
            </w:r>
            <w:r>
              <w:t xml:space="preserve"> 7-ми слоями полиуретанового лака с промежуточной сушкой и полировкой.</w:t>
            </w:r>
          </w:p>
        </w:tc>
      </w:tr>
      <w:tr w:rsidR="00D86715" w:rsidTr="006C1E5F">
        <w:tc>
          <w:tcPr>
            <w:tcW w:w="1413" w:type="dxa"/>
          </w:tcPr>
          <w:p w:rsidR="00D86715" w:rsidRPr="00D86715" w:rsidRDefault="00D86715" w:rsidP="006C1E5F">
            <w:r>
              <w:t>Каркас ящика</w:t>
            </w:r>
          </w:p>
        </w:tc>
        <w:tc>
          <w:tcPr>
            <w:tcW w:w="13183" w:type="dxa"/>
          </w:tcPr>
          <w:p w:rsidR="00D86715" w:rsidRDefault="00D86715" w:rsidP="00FC34B1">
            <w:r>
              <w:t>Внешние размеры (ШГВ): 445*400*200</w:t>
            </w:r>
            <w:r w:rsidR="00A74D6E">
              <w:t xml:space="preserve"> мм. Внутренние размеры: 413*366*181</w:t>
            </w:r>
            <w:r>
              <w:t xml:space="preserve"> мм. </w:t>
            </w:r>
            <w:r w:rsidR="00FD70E7">
              <w:t>Каркас</w:t>
            </w:r>
            <w:r w:rsidR="00A74D6E">
              <w:t xml:space="preserve"> сделан из ЛДСП 16</w:t>
            </w:r>
            <w:r w:rsidR="00FD70E7">
              <w:t xml:space="preserve"> мм,</w:t>
            </w:r>
            <w:r w:rsidR="00A74D6E">
              <w:t xml:space="preserve"> цвет </w:t>
            </w:r>
            <w:bookmarkStart w:id="4" w:name="_GoBack"/>
            <w:r w:rsidR="00FC34B1">
              <w:t>орех</w:t>
            </w:r>
            <w:bookmarkEnd w:id="4"/>
            <w:r w:rsidR="00A74D6E">
              <w:t xml:space="preserve">; дно ящика из ламинированного ДВП 3,2 мм, цвет </w:t>
            </w:r>
            <w:r w:rsidR="00FC34B1">
              <w:t>орех</w:t>
            </w:r>
            <w:r w:rsidR="00A74D6E">
              <w:t>.</w:t>
            </w:r>
            <w:r w:rsidR="00FD70E7">
              <w:t xml:space="preserve"> </w:t>
            </w:r>
          </w:p>
        </w:tc>
      </w:tr>
      <w:tr w:rsidR="005A78E5" w:rsidTr="006C1E5F">
        <w:tc>
          <w:tcPr>
            <w:tcW w:w="1413" w:type="dxa"/>
          </w:tcPr>
          <w:p w:rsidR="005A78E5" w:rsidRDefault="005A78E5" w:rsidP="006C1E5F">
            <w:r>
              <w:t>Крепеж</w:t>
            </w:r>
          </w:p>
        </w:tc>
        <w:tc>
          <w:tcPr>
            <w:tcW w:w="13183" w:type="dxa"/>
          </w:tcPr>
          <w:p w:rsidR="005A78E5" w:rsidRDefault="005A78E5" w:rsidP="006C1E5F">
            <w:pPr>
              <w:rPr>
                <w:rFonts w:eastAsia="Arial" w:cs="Times New Roman"/>
              </w:rPr>
            </w:pPr>
            <w:r w:rsidRPr="00914A38">
              <w:rPr>
                <w:rFonts w:eastAsia="Arial" w:cs="Times New Roman"/>
              </w:rPr>
              <w:t>Соединительная фурнитура – эксцентриковая стяжка. Фурнитура обеспечива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 возможность многократной разборки и сборки</w:t>
            </w:r>
            <w:r>
              <w:rPr>
                <w:rFonts w:eastAsia="Arial" w:cs="Times New Roman"/>
              </w:rPr>
              <w:t>.</w:t>
            </w:r>
          </w:p>
          <w:p w:rsidR="00FD70E7" w:rsidRPr="00FD70E7" w:rsidRDefault="00FD70E7" w:rsidP="006C1E5F">
            <w:r>
              <w:rPr>
                <w:rFonts w:eastAsia="Arial" w:cs="Times New Roman"/>
              </w:rPr>
              <w:t xml:space="preserve">Ящики имеют механизм </w:t>
            </w:r>
            <w:r>
              <w:rPr>
                <w:rFonts w:eastAsia="Arial" w:cs="Times New Roman"/>
                <w:lang w:val="en-US"/>
              </w:rPr>
              <w:t>TIP</w:t>
            </w:r>
            <w:r w:rsidRPr="00FD70E7">
              <w:rPr>
                <w:rFonts w:eastAsia="Arial" w:cs="Times New Roman"/>
              </w:rPr>
              <w:t>-</w:t>
            </w:r>
            <w:r>
              <w:rPr>
                <w:rFonts w:eastAsia="Arial" w:cs="Times New Roman"/>
                <w:lang w:val="en-US"/>
              </w:rPr>
              <w:t>ON</w:t>
            </w:r>
            <w:r w:rsidRPr="00FD70E7">
              <w:rPr>
                <w:rFonts w:eastAsia="Arial" w:cs="Times New Roman"/>
              </w:rPr>
              <w:t xml:space="preserve"> (</w:t>
            </w:r>
            <w:r>
              <w:rPr>
                <w:rFonts w:eastAsia="Arial" w:cs="Times New Roman"/>
              </w:rPr>
              <w:t xml:space="preserve">открытие и закрытие ящика при нажатии). </w:t>
            </w:r>
          </w:p>
        </w:tc>
      </w:tr>
      <w:tr w:rsidR="005A78E5" w:rsidTr="006C1E5F">
        <w:tc>
          <w:tcPr>
            <w:tcW w:w="1413" w:type="dxa"/>
          </w:tcPr>
          <w:p w:rsidR="005A78E5" w:rsidRDefault="005A78E5" w:rsidP="006C1E5F">
            <w:r>
              <w:t>Упаковка</w:t>
            </w:r>
          </w:p>
        </w:tc>
        <w:tc>
          <w:tcPr>
            <w:tcW w:w="13183" w:type="dxa"/>
          </w:tcPr>
          <w:p w:rsidR="005A78E5" w:rsidRDefault="005A78E5" w:rsidP="006C1E5F">
            <w:r w:rsidRPr="00914A38">
              <w:rPr>
                <w:rFonts w:eastAsia="Arial" w:cs="Times New Roman"/>
              </w:rPr>
              <w:t>Мебель поставля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ся в разобранном виде, </w:t>
            </w:r>
            <w:r w:rsidR="00BC616D">
              <w:rPr>
                <w:rFonts w:eastAsia="Arial" w:cs="Times New Roman"/>
              </w:rPr>
              <w:t xml:space="preserve">элементы обернуты в нетканый материал, твёрдый пенопласт и упаковку из пятислойного </w:t>
            </w:r>
            <w:r w:rsidR="00BC616D" w:rsidRPr="00914A38">
              <w:rPr>
                <w:rFonts w:eastAsia="Arial" w:cs="Times New Roman"/>
              </w:rPr>
              <w:t>гофрокартон</w:t>
            </w:r>
            <w:r w:rsidR="00BC616D">
              <w:rPr>
                <w:rFonts w:eastAsia="Arial" w:cs="Times New Roman"/>
              </w:rPr>
              <w:t>а.</w:t>
            </w:r>
          </w:p>
        </w:tc>
      </w:tr>
    </w:tbl>
    <w:p w:rsidR="005A78E5" w:rsidRDefault="005A78E5"/>
    <w:p w:rsidR="00601FDB" w:rsidRDefault="00601FDB"/>
    <w:p w:rsidR="00601FDB" w:rsidRDefault="00E20133">
      <w:r>
        <w:rPr>
          <w:noProof/>
        </w:rPr>
        <w:drawing>
          <wp:inline distT="0" distB="0" distL="0" distR="0" wp14:anchorId="14353DA0" wp14:editId="427B59D8">
            <wp:extent cx="9217442" cy="382905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27674" cy="3833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FDB" w:rsidRDefault="00601FDB"/>
    <w:p w:rsidR="00601FDB" w:rsidRDefault="00601FDB"/>
    <w:p w:rsidR="00601FDB" w:rsidRDefault="00601FDB"/>
    <w:p w:rsidR="00601FDB" w:rsidRDefault="00601FDB"/>
    <w:p w:rsidR="008A359D" w:rsidRDefault="00E20133">
      <w:pPr>
        <w:rPr>
          <w:noProof/>
        </w:rPr>
      </w:pPr>
      <w:r>
        <w:rPr>
          <w:noProof/>
        </w:rPr>
        <w:drawing>
          <wp:inline distT="0" distB="0" distL="0" distR="0" wp14:anchorId="3EF64CD1" wp14:editId="2E60136D">
            <wp:extent cx="9172147" cy="33051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94057" cy="3313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359D" w:rsidRPr="008A359D">
        <w:rPr>
          <w:noProof/>
        </w:rPr>
        <w:t xml:space="preserve"> </w:t>
      </w:r>
      <w:r w:rsidR="008A359D">
        <w:rPr>
          <w:noProof/>
        </w:rPr>
        <w:t xml:space="preserve">                    </w:t>
      </w:r>
    </w:p>
    <w:p w:rsidR="008A359D" w:rsidRDefault="008A359D">
      <w:pPr>
        <w:rPr>
          <w:noProof/>
        </w:rPr>
      </w:pPr>
    </w:p>
    <w:p w:rsidR="00601FDB" w:rsidRDefault="00601FDB"/>
    <w:p w:rsidR="005A78E5" w:rsidRDefault="005A78E5"/>
    <w:p w:rsidR="00DB0D00" w:rsidRDefault="00DB0D00" w:rsidP="00DB0D00">
      <w:pPr>
        <w:pStyle w:val="1"/>
      </w:pPr>
      <w:bookmarkStart w:id="5" w:name="_Toc492915986"/>
      <w:r>
        <w:t>25300 – Тумба подкатная, 3 ящика</w:t>
      </w:r>
      <w:bookmarkEnd w:id="5"/>
    </w:p>
    <w:p w:rsidR="00DB0D00" w:rsidRDefault="00DB0D00"/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1413"/>
        <w:gridCol w:w="13183"/>
      </w:tblGrid>
      <w:tr w:rsidR="00AD39D3" w:rsidTr="006C1E5F">
        <w:tc>
          <w:tcPr>
            <w:tcW w:w="1413" w:type="dxa"/>
          </w:tcPr>
          <w:p w:rsidR="00AD39D3" w:rsidRDefault="00AD39D3" w:rsidP="006C1E5F">
            <w:r>
              <w:t>Размеры</w:t>
            </w:r>
          </w:p>
        </w:tc>
        <w:tc>
          <w:tcPr>
            <w:tcW w:w="13183" w:type="dxa"/>
          </w:tcPr>
          <w:p w:rsidR="00AD39D3" w:rsidRDefault="005B5FF4" w:rsidP="00A90090">
            <w:r>
              <w:t>390</w:t>
            </w:r>
            <w:r w:rsidR="00AD39D3">
              <w:t>*5</w:t>
            </w:r>
            <w:r>
              <w:t>40*6</w:t>
            </w:r>
            <w:r w:rsidR="00A90090">
              <w:t>70</w:t>
            </w:r>
            <w:r w:rsidR="00AD39D3">
              <w:t xml:space="preserve"> мм.</w:t>
            </w:r>
          </w:p>
        </w:tc>
      </w:tr>
      <w:tr w:rsidR="00AD39D3" w:rsidTr="006C1E5F">
        <w:tc>
          <w:tcPr>
            <w:tcW w:w="1413" w:type="dxa"/>
          </w:tcPr>
          <w:p w:rsidR="00AD39D3" w:rsidRDefault="00AD39D3" w:rsidP="006C1E5F">
            <w:r>
              <w:t>Материал</w:t>
            </w:r>
          </w:p>
        </w:tc>
        <w:tc>
          <w:tcPr>
            <w:tcW w:w="13183" w:type="dxa"/>
          </w:tcPr>
          <w:p w:rsidR="00AD39D3" w:rsidRDefault="00AD39D3" w:rsidP="006C1E5F">
            <w:r>
              <w:t xml:space="preserve">Фасады и топ: ДСП, покрытое шпоном </w:t>
            </w:r>
            <w:r w:rsidR="00020712">
              <w:t>Темный орех</w:t>
            </w:r>
            <w:r>
              <w:t xml:space="preserve">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технологии «открытые поры» и покрыта 7-ми слоями полиуретанового лака с промежуточной сушкой и полировкой. </w:t>
            </w:r>
          </w:p>
          <w:p w:rsidR="00AD39D3" w:rsidRPr="007945F9" w:rsidRDefault="00AD39D3" w:rsidP="006C1E5F">
            <w:r>
              <w:t>Каркас: ЛДСП</w:t>
            </w:r>
            <w:r w:rsidR="00687049">
              <w:t xml:space="preserve"> 18 мм</w:t>
            </w:r>
            <w:r>
              <w:t xml:space="preserve">, цвет </w:t>
            </w:r>
            <w:r w:rsidR="00FC34B1">
              <w:t>орех</w:t>
            </w:r>
            <w:r>
              <w:t>.</w:t>
            </w:r>
          </w:p>
        </w:tc>
      </w:tr>
      <w:tr w:rsidR="00AD39D3" w:rsidTr="006C1E5F">
        <w:tc>
          <w:tcPr>
            <w:tcW w:w="1413" w:type="dxa"/>
          </w:tcPr>
          <w:p w:rsidR="00AD39D3" w:rsidRDefault="00AD39D3" w:rsidP="006C1E5F">
            <w:r>
              <w:t>Топ</w:t>
            </w:r>
          </w:p>
        </w:tc>
        <w:tc>
          <w:tcPr>
            <w:tcW w:w="13183" w:type="dxa"/>
          </w:tcPr>
          <w:p w:rsidR="00AD39D3" w:rsidRPr="00F7085D" w:rsidRDefault="00AD39D3" w:rsidP="005F40EE">
            <w:r>
              <w:t xml:space="preserve">Размер: </w:t>
            </w:r>
            <w:r w:rsidR="00687049">
              <w:t>390</w:t>
            </w:r>
            <w:r>
              <w:t>*</w:t>
            </w:r>
            <w:r w:rsidR="00687049">
              <w:t>54</w:t>
            </w:r>
            <w:r>
              <w:t>0*25</w:t>
            </w:r>
            <w:r w:rsidR="005F40EE">
              <w:t xml:space="preserve"> мм. Изготовлен из ДСП, покрыт</w:t>
            </w:r>
            <w:r>
              <w:t xml:space="preserve"> шпоном 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5F40EE">
              <w:t>ологии «открытые поры»,  и покрыт</w:t>
            </w:r>
            <w:r>
              <w:t xml:space="preserve"> 7-ми слоями полиуретанового лака</w:t>
            </w:r>
            <w:r w:rsidR="005F40EE">
              <w:t xml:space="preserve">, </w:t>
            </w:r>
            <w:r>
              <w:t xml:space="preserve"> с промежуточной сушкой и полировкой.</w:t>
            </w:r>
          </w:p>
        </w:tc>
      </w:tr>
      <w:tr w:rsidR="00AD39D3" w:rsidTr="006C1E5F">
        <w:tc>
          <w:tcPr>
            <w:tcW w:w="1413" w:type="dxa"/>
          </w:tcPr>
          <w:p w:rsidR="00AD39D3" w:rsidRDefault="00A90090" w:rsidP="00A90090">
            <w:r>
              <w:t>Каркас</w:t>
            </w:r>
          </w:p>
        </w:tc>
        <w:tc>
          <w:tcPr>
            <w:tcW w:w="13183" w:type="dxa"/>
          </w:tcPr>
          <w:p w:rsidR="00AD39D3" w:rsidRDefault="00AD39D3" w:rsidP="00A90090">
            <w:r>
              <w:t>Размер каркаса</w:t>
            </w:r>
            <w:r w:rsidR="00A90090">
              <w:t xml:space="preserve"> (ШГВ)</w:t>
            </w:r>
            <w:r>
              <w:t xml:space="preserve">: </w:t>
            </w:r>
            <w:r w:rsidR="00A90090">
              <w:t>390</w:t>
            </w:r>
            <w:r>
              <w:t>*</w:t>
            </w:r>
            <w:r w:rsidR="00A90090">
              <w:t>536</w:t>
            </w:r>
            <w:r>
              <w:t>*580</w:t>
            </w:r>
            <w:r w:rsidR="00A90090">
              <w:t xml:space="preserve"> мм</w:t>
            </w:r>
            <w:r>
              <w:t>. Сделан</w:t>
            </w:r>
            <w:r w:rsidR="00A74D6E">
              <w:t xml:space="preserve"> из ЛДСП 16</w:t>
            </w:r>
            <w:r>
              <w:t xml:space="preserve"> мм, цвет </w:t>
            </w:r>
            <w:r w:rsidR="00FC34B1">
              <w:t>орех</w:t>
            </w:r>
            <w:r>
              <w:t xml:space="preserve">. С лицевой стороны установлены </w:t>
            </w:r>
            <w:r w:rsidR="00A90090">
              <w:t>три ящика.</w:t>
            </w:r>
          </w:p>
        </w:tc>
      </w:tr>
      <w:tr w:rsidR="00AD39D3" w:rsidTr="006C1E5F">
        <w:tc>
          <w:tcPr>
            <w:tcW w:w="1413" w:type="dxa"/>
          </w:tcPr>
          <w:p w:rsidR="00AD39D3" w:rsidRPr="00D86715" w:rsidRDefault="00AD39D3" w:rsidP="006C1E5F">
            <w:r>
              <w:t>Фасады ящиков</w:t>
            </w:r>
          </w:p>
        </w:tc>
        <w:tc>
          <w:tcPr>
            <w:tcW w:w="13183" w:type="dxa"/>
          </w:tcPr>
          <w:p w:rsidR="00AD39D3" w:rsidRDefault="00AD39D3" w:rsidP="00A90090">
            <w:r>
              <w:t xml:space="preserve">Размер каждого фасада: </w:t>
            </w:r>
            <w:r w:rsidR="00A90090">
              <w:t>384</w:t>
            </w:r>
            <w:r>
              <w:t>*</w:t>
            </w:r>
            <w:r w:rsidR="00A90090">
              <w:t>190</w:t>
            </w:r>
            <w:r>
              <w:t>*19</w:t>
            </w:r>
            <w:r w:rsidR="005F40EE">
              <w:t xml:space="preserve"> мм. Изготовлен из ДСП, покрыт</w:t>
            </w:r>
            <w:r>
              <w:t xml:space="preserve"> шпоном 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5F40EE">
              <w:t>ологии «открытые поры»,  и покрыт</w:t>
            </w:r>
            <w:r>
              <w:t xml:space="preserve"> 7-ми слоями полиуретанового лака</w:t>
            </w:r>
            <w:r w:rsidR="005F40EE">
              <w:t xml:space="preserve">, </w:t>
            </w:r>
            <w:r>
              <w:t xml:space="preserve"> с промежуточной сушкой и полировкой.</w:t>
            </w:r>
          </w:p>
          <w:p w:rsidR="00A90090" w:rsidRDefault="00A90090" w:rsidP="00A90090">
            <w:r>
              <w:t xml:space="preserve">Между топом и верхним ящиком расстояние 3 мм. Между ящиками расстояние 3 мм. </w:t>
            </w:r>
          </w:p>
        </w:tc>
      </w:tr>
      <w:tr w:rsidR="00AD39D3" w:rsidTr="006C1E5F">
        <w:tc>
          <w:tcPr>
            <w:tcW w:w="1413" w:type="dxa"/>
          </w:tcPr>
          <w:p w:rsidR="00AD39D3" w:rsidRPr="00D86715" w:rsidRDefault="00AD39D3" w:rsidP="006C1E5F">
            <w:r>
              <w:t xml:space="preserve">Каркас </w:t>
            </w:r>
            <w:r>
              <w:lastRenderedPageBreak/>
              <w:t>ящика</w:t>
            </w:r>
          </w:p>
        </w:tc>
        <w:tc>
          <w:tcPr>
            <w:tcW w:w="13183" w:type="dxa"/>
          </w:tcPr>
          <w:p w:rsidR="00AD39D3" w:rsidRDefault="00AD39D3" w:rsidP="00A90090">
            <w:r>
              <w:lastRenderedPageBreak/>
              <w:t xml:space="preserve">Внешние размеры (ШГВ): </w:t>
            </w:r>
            <w:r w:rsidR="00A90090">
              <w:t>324</w:t>
            </w:r>
            <w:r>
              <w:t>*400*</w:t>
            </w:r>
            <w:r w:rsidR="00A90090">
              <w:t>119</w:t>
            </w:r>
            <w:r>
              <w:t xml:space="preserve"> мм. Внутренние размеры: </w:t>
            </w:r>
            <w:r w:rsidR="00A74D6E">
              <w:t>292*368</w:t>
            </w:r>
            <w:r>
              <w:t>*</w:t>
            </w:r>
            <w:r w:rsidR="00A74D6E">
              <w:t>116</w:t>
            </w:r>
            <w:r>
              <w:t xml:space="preserve"> мм. Каркас сделан</w:t>
            </w:r>
            <w:r w:rsidR="00A74D6E">
              <w:t xml:space="preserve"> из ЛДСП 16</w:t>
            </w:r>
            <w:r>
              <w:t xml:space="preserve"> мм, цвет </w:t>
            </w:r>
            <w:r w:rsidR="00FC34B1">
              <w:t>орех</w:t>
            </w:r>
            <w:r>
              <w:t xml:space="preserve">; дно ящика </w:t>
            </w:r>
            <w:r>
              <w:lastRenderedPageBreak/>
              <w:t xml:space="preserve">из </w:t>
            </w:r>
            <w:r w:rsidR="00A74D6E">
              <w:t>ламинированного ДВП 3,2</w:t>
            </w:r>
            <w:r>
              <w:t xml:space="preserve"> мм. </w:t>
            </w:r>
          </w:p>
        </w:tc>
      </w:tr>
      <w:tr w:rsidR="00AD39D3" w:rsidTr="006C1E5F">
        <w:tc>
          <w:tcPr>
            <w:tcW w:w="1413" w:type="dxa"/>
          </w:tcPr>
          <w:p w:rsidR="00AD39D3" w:rsidRDefault="00AD39D3" w:rsidP="006C1E5F">
            <w:r>
              <w:t>Крепеж</w:t>
            </w:r>
          </w:p>
        </w:tc>
        <w:tc>
          <w:tcPr>
            <w:tcW w:w="13183" w:type="dxa"/>
          </w:tcPr>
          <w:p w:rsidR="00AD39D3" w:rsidRDefault="00AD39D3" w:rsidP="006C1E5F">
            <w:pPr>
              <w:rPr>
                <w:rFonts w:eastAsia="Arial" w:cs="Times New Roman"/>
              </w:rPr>
            </w:pPr>
            <w:r w:rsidRPr="00914A38">
              <w:rPr>
                <w:rFonts w:eastAsia="Arial" w:cs="Times New Roman"/>
              </w:rPr>
              <w:t>Соединительная фурнитура – эксцентриковая стяжка. Фурнитура обеспечива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 возможность многократной разборки и сборки</w:t>
            </w:r>
            <w:r>
              <w:rPr>
                <w:rFonts w:eastAsia="Arial" w:cs="Times New Roman"/>
              </w:rPr>
              <w:t>.</w:t>
            </w:r>
          </w:p>
          <w:p w:rsidR="00AD39D3" w:rsidRPr="00FD70E7" w:rsidRDefault="00AD39D3" w:rsidP="006C1E5F">
            <w:r>
              <w:rPr>
                <w:rFonts w:eastAsia="Arial" w:cs="Times New Roman"/>
              </w:rPr>
              <w:t xml:space="preserve">Ящики имеют механизм </w:t>
            </w:r>
            <w:r>
              <w:rPr>
                <w:rFonts w:eastAsia="Arial" w:cs="Times New Roman"/>
                <w:lang w:val="en-US"/>
              </w:rPr>
              <w:t>TIP</w:t>
            </w:r>
            <w:r w:rsidRPr="00FD70E7">
              <w:rPr>
                <w:rFonts w:eastAsia="Arial" w:cs="Times New Roman"/>
              </w:rPr>
              <w:t>-</w:t>
            </w:r>
            <w:r>
              <w:rPr>
                <w:rFonts w:eastAsia="Arial" w:cs="Times New Roman"/>
                <w:lang w:val="en-US"/>
              </w:rPr>
              <w:t>ON</w:t>
            </w:r>
            <w:r w:rsidRPr="00FD70E7">
              <w:rPr>
                <w:rFonts w:eastAsia="Arial" w:cs="Times New Roman"/>
              </w:rPr>
              <w:t xml:space="preserve"> (</w:t>
            </w:r>
            <w:r>
              <w:rPr>
                <w:rFonts w:eastAsia="Arial" w:cs="Times New Roman"/>
              </w:rPr>
              <w:t xml:space="preserve">открытие и закрытие ящика при нажатии). </w:t>
            </w:r>
          </w:p>
        </w:tc>
      </w:tr>
      <w:tr w:rsidR="00AD39D3" w:rsidTr="006C1E5F">
        <w:tc>
          <w:tcPr>
            <w:tcW w:w="1413" w:type="dxa"/>
          </w:tcPr>
          <w:p w:rsidR="00AD39D3" w:rsidRDefault="00AD39D3" w:rsidP="006C1E5F">
            <w:r>
              <w:t>Упаковка</w:t>
            </w:r>
          </w:p>
        </w:tc>
        <w:tc>
          <w:tcPr>
            <w:tcW w:w="13183" w:type="dxa"/>
          </w:tcPr>
          <w:p w:rsidR="00AD39D3" w:rsidRDefault="00AD39D3" w:rsidP="006C1E5F">
            <w:r w:rsidRPr="00914A38">
              <w:rPr>
                <w:rFonts w:eastAsia="Arial" w:cs="Times New Roman"/>
              </w:rPr>
              <w:t>Мебель поставля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ся в разобранном виде, </w:t>
            </w:r>
            <w:r w:rsidR="00BC616D">
              <w:rPr>
                <w:rFonts w:eastAsia="Arial" w:cs="Times New Roman"/>
              </w:rPr>
              <w:t xml:space="preserve">элементы обернуты в нетканый материал, твёрдый пенопласт и упаковку из пятислойного </w:t>
            </w:r>
            <w:r w:rsidR="00BC616D" w:rsidRPr="00914A38">
              <w:rPr>
                <w:rFonts w:eastAsia="Arial" w:cs="Times New Roman"/>
              </w:rPr>
              <w:t>гофрокартон</w:t>
            </w:r>
            <w:r w:rsidR="00BC616D">
              <w:rPr>
                <w:rFonts w:eastAsia="Arial" w:cs="Times New Roman"/>
              </w:rPr>
              <w:t>а.</w:t>
            </w:r>
          </w:p>
        </w:tc>
      </w:tr>
    </w:tbl>
    <w:p w:rsidR="00AD39D3" w:rsidRDefault="00AD39D3"/>
    <w:p w:rsidR="00AD39D3" w:rsidRDefault="00AD39D3"/>
    <w:p w:rsidR="00E20133" w:rsidRDefault="00A90090">
      <w:r>
        <w:rPr>
          <w:noProof/>
        </w:rPr>
        <w:drawing>
          <wp:inline distT="0" distB="0" distL="0" distR="0" wp14:anchorId="30D51A4D" wp14:editId="590F5A8A">
            <wp:extent cx="2831846" cy="3827780"/>
            <wp:effectExtent l="0" t="0" r="698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41409" cy="3840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58FC0ACF" wp14:editId="584769F0">
            <wp:extent cx="3523389" cy="3666490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39019" cy="368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0133">
        <w:t xml:space="preserve"> </w:t>
      </w:r>
    </w:p>
    <w:p w:rsidR="00A90090" w:rsidRDefault="00A90090">
      <w:r>
        <w:rPr>
          <w:noProof/>
        </w:rPr>
        <w:lastRenderedPageBreak/>
        <w:drawing>
          <wp:inline distT="0" distB="0" distL="0" distR="0" wp14:anchorId="31E79BB1" wp14:editId="54BAF792">
            <wp:extent cx="2739446" cy="3473450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8536" cy="3484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46C8DFAB" wp14:editId="544811F9">
            <wp:extent cx="2033674" cy="2680315"/>
            <wp:effectExtent l="0" t="0" r="508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46097" cy="2696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0090" w:rsidRDefault="00A90090"/>
    <w:p w:rsidR="00DB0D00" w:rsidRDefault="00DB0D00"/>
    <w:p w:rsidR="00DB0D00" w:rsidRDefault="00DB0D00" w:rsidP="00DB0D00">
      <w:pPr>
        <w:pStyle w:val="1"/>
      </w:pPr>
      <w:bookmarkStart w:id="6" w:name="_Toc492915987"/>
      <w:r>
        <w:t>25701 – Стол для переговоров 220</w:t>
      </w:r>
      <w:bookmarkEnd w:id="6"/>
    </w:p>
    <w:p w:rsidR="00DB0D00" w:rsidRDefault="00DB0D00"/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1413"/>
        <w:gridCol w:w="13183"/>
      </w:tblGrid>
      <w:tr w:rsidR="000407E0" w:rsidTr="00E3414E">
        <w:tc>
          <w:tcPr>
            <w:tcW w:w="1413" w:type="dxa"/>
          </w:tcPr>
          <w:p w:rsidR="000407E0" w:rsidRDefault="000407E0" w:rsidP="00E3414E">
            <w:r>
              <w:t>Размеры</w:t>
            </w:r>
          </w:p>
        </w:tc>
        <w:tc>
          <w:tcPr>
            <w:tcW w:w="13183" w:type="dxa"/>
          </w:tcPr>
          <w:p w:rsidR="000407E0" w:rsidRDefault="000407E0" w:rsidP="00E3414E">
            <w:r>
              <w:t>2200*900*760 мм.</w:t>
            </w:r>
          </w:p>
        </w:tc>
      </w:tr>
      <w:tr w:rsidR="000407E0" w:rsidTr="00E3414E">
        <w:tc>
          <w:tcPr>
            <w:tcW w:w="1413" w:type="dxa"/>
          </w:tcPr>
          <w:p w:rsidR="000407E0" w:rsidRDefault="000407E0" w:rsidP="00E3414E">
            <w:r>
              <w:t>Материал</w:t>
            </w:r>
          </w:p>
        </w:tc>
        <w:tc>
          <w:tcPr>
            <w:tcW w:w="13183" w:type="dxa"/>
          </w:tcPr>
          <w:p w:rsidR="000407E0" w:rsidRPr="007945F9" w:rsidRDefault="000407E0" w:rsidP="004D195F">
            <w:r>
              <w:t>ДСП и МДФ по технологии тамбурат. Со всех стор</w:t>
            </w:r>
            <w:r w:rsidR="004D195F">
              <w:t>он (в том числе и торец) покрыт</w:t>
            </w:r>
            <w:r>
              <w:t xml:space="preserve"> шпоном 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6F2DE6">
              <w:t>ологии «открытые поры» и покрыт</w:t>
            </w:r>
            <w:r>
              <w:t xml:space="preserve"> 7-ми слоями полиуретанового лака с промежуточной сушкой и полировкой. </w:t>
            </w:r>
          </w:p>
        </w:tc>
      </w:tr>
      <w:tr w:rsidR="000407E0" w:rsidTr="00E3414E">
        <w:tc>
          <w:tcPr>
            <w:tcW w:w="1413" w:type="dxa"/>
          </w:tcPr>
          <w:p w:rsidR="000407E0" w:rsidRDefault="000407E0" w:rsidP="00E3414E">
            <w:r>
              <w:t>Столешница</w:t>
            </w:r>
          </w:p>
        </w:tc>
        <w:tc>
          <w:tcPr>
            <w:tcW w:w="13183" w:type="dxa"/>
          </w:tcPr>
          <w:p w:rsidR="000407E0" w:rsidRDefault="000407E0" w:rsidP="00E3414E">
            <w:r>
              <w:t xml:space="preserve">2200*900*75 мм, изготовленная из ДСП по технологии тамбурат, по торцу облицована фрезерованным МДФ. </w:t>
            </w:r>
          </w:p>
          <w:p w:rsidR="000407E0" w:rsidRDefault="000407E0" w:rsidP="00E3414E">
            <w:r>
              <w:t xml:space="preserve">Края столешницы имеют закругления: верхний край имеет закругление радиусом </w:t>
            </w:r>
            <w:r>
              <w:rPr>
                <w:lang w:val="en-US"/>
              </w:rPr>
              <w:t>R</w:t>
            </w:r>
            <w:r w:rsidRPr="00BD1AF1">
              <w:t>6</w:t>
            </w:r>
            <w:r>
              <w:t xml:space="preserve">, нижний край – </w:t>
            </w:r>
            <w:r>
              <w:rPr>
                <w:lang w:val="en-US"/>
              </w:rPr>
              <w:t>R</w:t>
            </w:r>
            <w:r w:rsidRPr="00DB0D00">
              <w:t>18</w:t>
            </w:r>
            <w:r>
              <w:t xml:space="preserve">. По периметру столешница имеет фрезеровку с внутренним углублением радиусом </w:t>
            </w:r>
            <w:r>
              <w:rPr>
                <w:lang w:val="en-US"/>
              </w:rPr>
              <w:t>R</w:t>
            </w:r>
            <w:r w:rsidRPr="00F7085D">
              <w:t>45</w:t>
            </w:r>
            <w:r>
              <w:t>.</w:t>
            </w:r>
          </w:p>
          <w:p w:rsidR="000407E0" w:rsidRPr="00F7085D" w:rsidRDefault="000407E0" w:rsidP="004D195F">
            <w:r>
              <w:t xml:space="preserve">Со всех сторон (в том числе и торец) столешница покрыта шпоном  </w:t>
            </w:r>
            <w:r w:rsidR="00020712">
              <w:t>темный орех</w:t>
            </w:r>
            <w:r>
              <w:t xml:space="preserve">а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технологии «открытые поры» и покрыта 7-ми слоями полиуретанового лака с промежуточной сушкой и полировкой.</w:t>
            </w:r>
          </w:p>
        </w:tc>
      </w:tr>
      <w:tr w:rsidR="000407E0" w:rsidTr="00E3414E">
        <w:tc>
          <w:tcPr>
            <w:tcW w:w="1413" w:type="dxa"/>
          </w:tcPr>
          <w:p w:rsidR="000407E0" w:rsidRDefault="000407E0" w:rsidP="00E3414E">
            <w:r>
              <w:t>Опоры</w:t>
            </w:r>
          </w:p>
        </w:tc>
        <w:tc>
          <w:tcPr>
            <w:tcW w:w="13183" w:type="dxa"/>
          </w:tcPr>
          <w:p w:rsidR="000407E0" w:rsidRDefault="005C583A" w:rsidP="00E3414E">
            <w:r>
              <w:t xml:space="preserve">Стол </w:t>
            </w:r>
            <w:r w:rsidR="000407E0">
              <w:t xml:space="preserve">имеет 4 опоры из МДФ размером 75*90*685 мм, покрытые шпоном  толщиной </w:t>
            </w:r>
            <w:r w:rsidR="000407E0" w:rsidRPr="007945F9">
              <w:t>~</w:t>
            </w:r>
            <w:r w:rsidR="000407E0">
              <w:t xml:space="preserve">0.8 мм, тонированным в цвет </w:t>
            </w:r>
            <w:r w:rsidR="00020712">
              <w:t>Темный орех</w:t>
            </w:r>
            <w:r w:rsidR="000407E0">
              <w:t xml:space="preserve"> по техн</w:t>
            </w:r>
            <w:r w:rsidR="004D195F">
              <w:t>ологии «открытые поры» и покрыт</w:t>
            </w:r>
            <w:r w:rsidR="000407E0">
              <w:t xml:space="preserve"> 7-ми слоями полиуретанового лака с промежуточной сушкой и полировкой.</w:t>
            </w:r>
          </w:p>
          <w:p w:rsidR="000407E0" w:rsidRDefault="000407E0" w:rsidP="00E3414E">
            <w:r>
              <w:t xml:space="preserve">Внешний край каждой опоры отступает вглубь стола на </w:t>
            </w:r>
            <w:r w:rsidR="005C583A">
              <w:t>40</w:t>
            </w:r>
            <w:r>
              <w:t>0 мм от длинного</w:t>
            </w:r>
            <w:r w:rsidR="005C583A">
              <w:t xml:space="preserve"> и на 8</w:t>
            </w:r>
            <w:r>
              <w:t xml:space="preserve">0 мм от короткого края столешницы. </w:t>
            </w:r>
          </w:p>
          <w:p w:rsidR="000407E0" w:rsidRDefault="000407E0" w:rsidP="00E3414E">
            <w:r>
              <w:t xml:space="preserve">По короткому краю столешницы опоры соединяются между собой щитом из ДСП толщиной 15 мм и размерами в видимой части </w:t>
            </w:r>
            <w:r w:rsidR="005C583A">
              <w:lastRenderedPageBreak/>
              <w:t>56</w:t>
            </w:r>
            <w:r>
              <w:t xml:space="preserve">0*685 мм. Соединение щита с опорой происходит углублением на 30 мм по отношению к внешней плоскости опоры. В нижней части щит имеет дополнительную усиливающую планку из ДСП </w:t>
            </w:r>
            <w:r w:rsidR="005C583A">
              <w:t>толщиной 19 мм и размерами 90*56</w:t>
            </w:r>
            <w:r>
              <w:t xml:space="preserve">0 мм. Щит покрыт шпоном 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4D195F">
              <w:t>ологии «открытые поры» и покрыт</w:t>
            </w:r>
            <w:r>
              <w:t xml:space="preserve"> 7-ми слоями полиуретанового лака с промежуточной сушкой и полировкой.</w:t>
            </w:r>
          </w:p>
          <w:p w:rsidR="000407E0" w:rsidRDefault="000407E0" w:rsidP="00E3414E"/>
          <w:p w:rsidR="000407E0" w:rsidRPr="00BE7069" w:rsidRDefault="000407E0" w:rsidP="004D195F">
            <w:r>
              <w:t xml:space="preserve">По длинной стороне столешницы, с внутренней стороны проходит </w:t>
            </w:r>
            <w:r w:rsidR="005C583A">
              <w:t>щит (</w:t>
            </w:r>
            <w:r>
              <w:t>царга</w:t>
            </w:r>
            <w:r w:rsidR="005C583A">
              <w:t>)</w:t>
            </w:r>
            <w:r>
              <w:t xml:space="preserve"> из ДСП толщиной 15 мм, размером </w:t>
            </w:r>
            <w:r w:rsidR="005C583A">
              <w:t>1250</w:t>
            </w:r>
            <w:r>
              <w:t>*</w:t>
            </w:r>
            <w:r w:rsidR="005C583A">
              <w:t>30</w:t>
            </w:r>
            <w:r>
              <w:t xml:space="preserve">0 мм. Щит проходит ровно по центру столешницы и покрыт шпоном </w:t>
            </w:r>
            <w:r w:rsidR="004D195F">
              <w:t xml:space="preserve"> </w:t>
            </w:r>
            <w:r>
              <w:t xml:space="preserve">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5C583A">
              <w:t>ологии «открытые поры» и покрыт</w:t>
            </w:r>
            <w:r>
              <w:t xml:space="preserve"> 7-ми слоями полиуретанового лака с промежуточной сушкой и полировкой.</w:t>
            </w:r>
          </w:p>
        </w:tc>
      </w:tr>
      <w:tr w:rsidR="000407E0" w:rsidTr="00E3414E">
        <w:tc>
          <w:tcPr>
            <w:tcW w:w="1413" w:type="dxa"/>
          </w:tcPr>
          <w:p w:rsidR="000407E0" w:rsidRDefault="000407E0" w:rsidP="00E3414E">
            <w:r>
              <w:t>Крепеж</w:t>
            </w:r>
          </w:p>
        </w:tc>
        <w:tc>
          <w:tcPr>
            <w:tcW w:w="13183" w:type="dxa"/>
          </w:tcPr>
          <w:p w:rsidR="000407E0" w:rsidRDefault="000407E0" w:rsidP="00E3414E">
            <w:r w:rsidRPr="00914A38">
              <w:rPr>
                <w:rFonts w:eastAsia="Arial" w:cs="Times New Roman"/>
              </w:rPr>
              <w:t>Соединительная фурнитура – эксцентриковая стяжка. Фурнитура обеспечива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 возможность многократной разборки и сборки</w:t>
            </w:r>
            <w:r>
              <w:rPr>
                <w:rFonts w:eastAsia="Arial" w:cs="Times New Roman"/>
              </w:rPr>
              <w:t>.</w:t>
            </w:r>
          </w:p>
        </w:tc>
      </w:tr>
      <w:tr w:rsidR="000407E0" w:rsidTr="00E3414E">
        <w:tc>
          <w:tcPr>
            <w:tcW w:w="1413" w:type="dxa"/>
          </w:tcPr>
          <w:p w:rsidR="000407E0" w:rsidRDefault="000407E0" w:rsidP="00E3414E">
            <w:r>
              <w:t>Упаковка</w:t>
            </w:r>
          </w:p>
        </w:tc>
        <w:tc>
          <w:tcPr>
            <w:tcW w:w="13183" w:type="dxa"/>
          </w:tcPr>
          <w:p w:rsidR="000407E0" w:rsidRDefault="000407E0" w:rsidP="00E3414E">
            <w:r w:rsidRPr="00914A38">
              <w:rPr>
                <w:rFonts w:eastAsia="Arial" w:cs="Times New Roman"/>
              </w:rPr>
              <w:t>Мебель поставля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ся в разобранном виде, </w:t>
            </w:r>
            <w:r w:rsidR="00BC616D">
              <w:rPr>
                <w:rFonts w:eastAsia="Arial" w:cs="Times New Roman"/>
              </w:rPr>
              <w:t xml:space="preserve">элементы обернуты в нетканый материал, твёрдый пенопласт и упаковку из пятислойного </w:t>
            </w:r>
            <w:r w:rsidR="00BC616D" w:rsidRPr="00914A38">
              <w:rPr>
                <w:rFonts w:eastAsia="Arial" w:cs="Times New Roman"/>
              </w:rPr>
              <w:t>гофрокартон</w:t>
            </w:r>
            <w:r w:rsidR="00BC616D">
              <w:rPr>
                <w:rFonts w:eastAsia="Arial" w:cs="Times New Roman"/>
              </w:rPr>
              <w:t>а.</w:t>
            </w:r>
          </w:p>
        </w:tc>
      </w:tr>
    </w:tbl>
    <w:p w:rsidR="0023056E" w:rsidRDefault="0023056E"/>
    <w:p w:rsidR="0023056E" w:rsidRDefault="0023056E"/>
    <w:p w:rsidR="005C583A" w:rsidRDefault="006F52D7">
      <w:r>
        <w:rPr>
          <w:noProof/>
        </w:rPr>
        <w:drawing>
          <wp:inline distT="0" distB="0" distL="0" distR="0" wp14:anchorId="53DDB92D" wp14:editId="5FF50FC9">
            <wp:extent cx="9039225" cy="4111424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054401" cy="4118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83A" w:rsidRDefault="005C583A"/>
    <w:p w:rsidR="005C583A" w:rsidRDefault="005C583A"/>
    <w:p w:rsidR="006F52D7" w:rsidRDefault="006F52D7">
      <w:r>
        <w:rPr>
          <w:noProof/>
        </w:rPr>
        <w:drawing>
          <wp:inline distT="0" distB="0" distL="0" distR="0" wp14:anchorId="3A18CE79" wp14:editId="56A65C4F">
            <wp:extent cx="9017328" cy="3882027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035466" cy="3889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2D7" w:rsidRDefault="006F52D7"/>
    <w:p w:rsidR="00DB0D00" w:rsidRDefault="00DB0D00"/>
    <w:p w:rsidR="008218C2" w:rsidRDefault="008218C2">
      <w:r>
        <w:rPr>
          <w:noProof/>
        </w:rPr>
        <w:lastRenderedPageBreak/>
        <w:drawing>
          <wp:inline distT="0" distB="0" distL="0" distR="0" wp14:anchorId="4855D3E7" wp14:editId="09257320">
            <wp:extent cx="3067050" cy="3198857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4552" cy="3206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 w:rsidR="00E20133">
        <w:rPr>
          <w:noProof/>
        </w:rPr>
        <w:drawing>
          <wp:inline distT="0" distB="0" distL="0" distR="0" wp14:anchorId="18A6E9D2" wp14:editId="5664D7CF">
            <wp:extent cx="2352675" cy="1230267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76604" cy="124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C47942" wp14:editId="5DA1CF82">
            <wp:extent cx="1912568" cy="137731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2794" cy="1377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8C2" w:rsidRDefault="008218C2"/>
    <w:p w:rsidR="008218C2" w:rsidRDefault="008218C2"/>
    <w:p w:rsidR="008218C2" w:rsidRDefault="008218C2"/>
    <w:p w:rsidR="00E20133" w:rsidRDefault="00E20133"/>
    <w:p w:rsidR="008218C2" w:rsidRDefault="008218C2"/>
    <w:p w:rsidR="00DB0D00" w:rsidRDefault="00DB0D00" w:rsidP="00DB0D00">
      <w:pPr>
        <w:pStyle w:val="1"/>
      </w:pPr>
      <w:bookmarkStart w:id="7" w:name="_Toc492915988"/>
      <w:r>
        <w:t xml:space="preserve">25500 – Каркас шкафа </w:t>
      </w:r>
      <w:bookmarkEnd w:id="7"/>
      <w:r w:rsidR="00BB015D">
        <w:t>универсальный.</w:t>
      </w:r>
    </w:p>
    <w:p w:rsidR="00DB0D00" w:rsidRDefault="00DB0D00"/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1413"/>
        <w:gridCol w:w="13183"/>
      </w:tblGrid>
      <w:tr w:rsidR="006C1E5F" w:rsidTr="006C1E5F">
        <w:tc>
          <w:tcPr>
            <w:tcW w:w="1413" w:type="dxa"/>
          </w:tcPr>
          <w:p w:rsidR="006C1E5F" w:rsidRDefault="006C1E5F" w:rsidP="006C1E5F">
            <w:r>
              <w:t>Размеры</w:t>
            </w:r>
          </w:p>
        </w:tc>
        <w:tc>
          <w:tcPr>
            <w:tcW w:w="13183" w:type="dxa"/>
          </w:tcPr>
          <w:p w:rsidR="006C1E5F" w:rsidRDefault="006C1E5F" w:rsidP="006C1E5F">
            <w:r>
              <w:t>900*400*2000 мм.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Каркас</w:t>
            </w:r>
          </w:p>
        </w:tc>
        <w:tc>
          <w:tcPr>
            <w:tcW w:w="13183" w:type="dxa"/>
          </w:tcPr>
          <w:p w:rsidR="006C1E5F" w:rsidRDefault="006E1126" w:rsidP="00BB015D">
            <w:r>
              <w:t>Выполнен</w:t>
            </w:r>
            <w:r w:rsidR="00E879D4">
              <w:t xml:space="preserve"> из ЛДСП 16</w:t>
            </w:r>
            <w:r w:rsidR="006C1E5F">
              <w:t xml:space="preserve"> мм, цвет </w:t>
            </w:r>
            <w:r w:rsidR="00FC34B1">
              <w:t>орех</w:t>
            </w:r>
            <w:r w:rsidR="006C1E5F">
              <w:t>. Имеет 5</w:t>
            </w:r>
            <w:r w:rsidR="00E879D4">
              <w:t xml:space="preserve"> горизонтальных полок из ЛДСП </w:t>
            </w:r>
            <w:r>
              <w:t>25</w:t>
            </w:r>
            <w:r w:rsidR="00BB015D">
              <w:t xml:space="preserve"> мм.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Крепеж</w:t>
            </w:r>
          </w:p>
        </w:tc>
        <w:tc>
          <w:tcPr>
            <w:tcW w:w="13183" w:type="dxa"/>
          </w:tcPr>
          <w:p w:rsidR="006C1E5F" w:rsidRPr="006C1E5F" w:rsidRDefault="006C1E5F" w:rsidP="006C1E5F">
            <w:pPr>
              <w:rPr>
                <w:rFonts w:eastAsia="Arial" w:cs="Times New Roman"/>
              </w:rPr>
            </w:pPr>
            <w:r w:rsidRPr="00914A38">
              <w:rPr>
                <w:rFonts w:eastAsia="Arial" w:cs="Times New Roman"/>
              </w:rPr>
              <w:t>Соединительная фурнитура – эксцентриковая стяжка. Фурнитура обеспечива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 возможность многократной разборки и сборки</w:t>
            </w:r>
            <w:r>
              <w:rPr>
                <w:rFonts w:eastAsia="Arial" w:cs="Times New Roman"/>
              </w:rPr>
              <w:t>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Упаковка</w:t>
            </w:r>
          </w:p>
        </w:tc>
        <w:tc>
          <w:tcPr>
            <w:tcW w:w="13183" w:type="dxa"/>
          </w:tcPr>
          <w:p w:rsidR="006C1E5F" w:rsidRDefault="006C1E5F" w:rsidP="00A74D6E">
            <w:r w:rsidRPr="00914A38">
              <w:rPr>
                <w:rFonts w:eastAsia="Arial" w:cs="Times New Roman"/>
              </w:rPr>
              <w:t>Мебель поставля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ся в разобранном виде, </w:t>
            </w:r>
            <w:r w:rsidR="00BC616D">
              <w:rPr>
                <w:rFonts w:eastAsia="Arial" w:cs="Times New Roman"/>
              </w:rPr>
              <w:t xml:space="preserve">элементы обернуты в нетканый материал, твёрдый пенопласт и упаковку из пятислойного </w:t>
            </w:r>
            <w:r w:rsidR="00BC616D" w:rsidRPr="00914A38">
              <w:rPr>
                <w:rFonts w:eastAsia="Arial" w:cs="Times New Roman"/>
              </w:rPr>
              <w:t>гофрокартон</w:t>
            </w:r>
            <w:r w:rsidR="00BC616D">
              <w:rPr>
                <w:rFonts w:eastAsia="Arial" w:cs="Times New Roman"/>
              </w:rPr>
              <w:t>а.</w:t>
            </w:r>
          </w:p>
        </w:tc>
      </w:tr>
    </w:tbl>
    <w:p w:rsidR="00DB0D00" w:rsidRDefault="00DB0D00"/>
    <w:p w:rsidR="00DB0D00" w:rsidRDefault="00DB0D00"/>
    <w:p w:rsidR="00E20133" w:rsidRDefault="00E20133"/>
    <w:p w:rsidR="00E20133" w:rsidRDefault="00E20133"/>
    <w:p w:rsidR="00DB0D00" w:rsidRDefault="00DB0D00" w:rsidP="00DB0D00">
      <w:pPr>
        <w:pStyle w:val="1"/>
      </w:pPr>
      <w:bookmarkStart w:id="8" w:name="_Toc492915989"/>
      <w:r>
        <w:lastRenderedPageBreak/>
        <w:t>25551 – Наполнение двухстворчатого шкафа со стеклом</w:t>
      </w:r>
      <w:bookmarkEnd w:id="8"/>
    </w:p>
    <w:p w:rsidR="00DB0D00" w:rsidRDefault="00DB0D00"/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1413"/>
        <w:gridCol w:w="13183"/>
      </w:tblGrid>
      <w:tr w:rsidR="006C1E5F" w:rsidTr="006C1E5F">
        <w:tc>
          <w:tcPr>
            <w:tcW w:w="1413" w:type="dxa"/>
          </w:tcPr>
          <w:p w:rsidR="006C1E5F" w:rsidRDefault="006C1E5F" w:rsidP="006C1E5F">
            <w:r>
              <w:t>Размеры</w:t>
            </w:r>
          </w:p>
        </w:tc>
        <w:tc>
          <w:tcPr>
            <w:tcW w:w="13183" w:type="dxa"/>
          </w:tcPr>
          <w:p w:rsidR="006C1E5F" w:rsidRDefault="009863D5" w:rsidP="009863D5">
            <w:r>
              <w:t>894</w:t>
            </w:r>
            <w:r w:rsidR="006C1E5F">
              <w:t>*</w:t>
            </w:r>
            <w:r>
              <w:t>1912</w:t>
            </w:r>
            <w:r w:rsidR="006C1E5F">
              <w:t>*</w:t>
            </w:r>
            <w:r>
              <w:t>19</w:t>
            </w:r>
            <w:r w:rsidR="006C1E5F">
              <w:t xml:space="preserve"> мм.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Материал</w:t>
            </w:r>
          </w:p>
        </w:tc>
        <w:tc>
          <w:tcPr>
            <w:tcW w:w="13183" w:type="dxa"/>
          </w:tcPr>
          <w:p w:rsidR="006C1E5F" w:rsidRDefault="006F2DE6" w:rsidP="006C1E5F">
            <w:r>
              <w:t>Каркас: МДФ 19 мм, покрыт</w:t>
            </w:r>
            <w:r w:rsidR="00170F56">
              <w:t xml:space="preserve"> шпоном  толщиной </w:t>
            </w:r>
            <w:r w:rsidR="00170F56" w:rsidRPr="007945F9">
              <w:t>~</w:t>
            </w:r>
            <w:r w:rsidR="00170F56">
              <w:t xml:space="preserve">0.8 мм, тонированным в цвет </w:t>
            </w:r>
            <w:r w:rsidR="00020712">
              <w:t>Темный орех</w:t>
            </w:r>
            <w:r w:rsidR="00170F56">
              <w:t xml:space="preserve"> по технологии «открытые поры» и покрыта 7-ми слоями полиуретанового лака с промежуточной сушкой и полировкой.</w:t>
            </w:r>
          </w:p>
          <w:p w:rsidR="00170F56" w:rsidRDefault="00170F56" w:rsidP="006C1E5F">
            <w:r>
              <w:t xml:space="preserve">Стекло: 4 мм, закалённое. </w:t>
            </w:r>
          </w:p>
          <w:p w:rsidR="00170F56" w:rsidRPr="007945F9" w:rsidRDefault="00170F56" w:rsidP="00F95C23">
            <w:r>
              <w:t xml:space="preserve">Деревянные вставки: </w:t>
            </w:r>
            <w:r w:rsidR="00A74D6E">
              <w:t xml:space="preserve">МДФ </w:t>
            </w:r>
            <w:r w:rsidR="00F95C23">
              <w:t>6</w:t>
            </w:r>
            <w:r w:rsidR="004D195F">
              <w:t xml:space="preserve"> мм, покрыты</w:t>
            </w:r>
            <w:r>
              <w:t xml:space="preserve"> шпоном </w:t>
            </w:r>
            <w:r w:rsidR="004D195F">
              <w:t xml:space="preserve"> </w:t>
            </w:r>
            <w:r>
              <w:t xml:space="preserve">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6F2DE6">
              <w:t>ологии «открытые поры» и покрыты</w:t>
            </w:r>
            <w:r>
              <w:t xml:space="preserve"> 7-ми слоями полиуретанового лака с промежуточной сушкой и полировкой.</w:t>
            </w:r>
          </w:p>
        </w:tc>
      </w:tr>
      <w:tr w:rsidR="006C1E5F" w:rsidTr="006C1E5F">
        <w:tc>
          <w:tcPr>
            <w:tcW w:w="1413" w:type="dxa"/>
          </w:tcPr>
          <w:p w:rsidR="006C1E5F" w:rsidRDefault="00170F56" w:rsidP="006C1E5F">
            <w:r>
              <w:t>Двери со стеклянной вставкой</w:t>
            </w:r>
          </w:p>
        </w:tc>
        <w:tc>
          <w:tcPr>
            <w:tcW w:w="13183" w:type="dxa"/>
          </w:tcPr>
          <w:p w:rsidR="00170F56" w:rsidRDefault="00170F56" w:rsidP="006C1E5F">
            <w:r>
              <w:t xml:space="preserve">Размер каждой двери: 446*1290*19 мм. </w:t>
            </w:r>
            <w:r w:rsidR="0071791A">
              <w:t>В комплекте 2 двери.</w:t>
            </w:r>
          </w:p>
          <w:p w:rsidR="0071791A" w:rsidRDefault="008F6A8B" w:rsidP="006C1E5F">
            <w:r>
              <w:t xml:space="preserve">Каждая дверь состоит из каркаса и стеклянной вставки. </w:t>
            </w:r>
            <w:r w:rsidR="0071791A">
              <w:t>Каркас из</w:t>
            </w:r>
            <w:r>
              <w:t xml:space="preserve"> МДФ шириной 60 мм и толщиной 19 мм</w:t>
            </w:r>
            <w:r w:rsidR="0071791A">
              <w:t xml:space="preserve">, размером 446*1290 мм. По периметру внутренней части каркас имеет паз толщиной </w:t>
            </w:r>
            <w:r w:rsidR="007C1A1B">
              <w:t>5</w:t>
            </w:r>
            <w:r w:rsidR="0071791A">
              <w:t xml:space="preserve"> мм и глубиной 7 мм (для вставки стекла). Каркас покрыт шпоном толщиной </w:t>
            </w:r>
            <w:r w:rsidR="0071791A" w:rsidRPr="007945F9">
              <w:t>~</w:t>
            </w:r>
            <w:r w:rsidR="0071791A">
              <w:t xml:space="preserve">0.8 мм, тонированным в цвет </w:t>
            </w:r>
            <w:r w:rsidR="00020712">
              <w:t>Темный орех</w:t>
            </w:r>
            <w:r w:rsidR="0071791A">
              <w:t xml:space="preserve"> по техн</w:t>
            </w:r>
            <w:r w:rsidR="00A74D6E">
              <w:t>ологии «открытые поры» и покрыт</w:t>
            </w:r>
            <w:r w:rsidR="0071791A">
              <w:t xml:space="preserve"> 7-ми слоями полиуретанового лака с промежуточной сушкой и полировкой</w:t>
            </w:r>
            <w:r>
              <w:t>.</w:t>
            </w:r>
          </w:p>
          <w:p w:rsidR="008F6A8B" w:rsidRPr="00F7085D" w:rsidRDefault="0071791A" w:rsidP="003333F9">
            <w:r>
              <w:t>Стекло прозрачное, закалённое. Общий размер: 1181*337*4 мм. Видимая часть: 1170*326 мм.</w:t>
            </w:r>
            <w:r w:rsidR="008F6A8B">
              <w:t xml:space="preserve"> </w:t>
            </w:r>
          </w:p>
        </w:tc>
      </w:tr>
      <w:tr w:rsidR="006C1E5F" w:rsidTr="006C1E5F">
        <w:tc>
          <w:tcPr>
            <w:tcW w:w="1413" w:type="dxa"/>
          </w:tcPr>
          <w:p w:rsidR="006C1E5F" w:rsidRDefault="004507C0" w:rsidP="006C1E5F">
            <w:r>
              <w:t>Двери с деревянной вставкой</w:t>
            </w:r>
          </w:p>
        </w:tc>
        <w:tc>
          <w:tcPr>
            <w:tcW w:w="13183" w:type="dxa"/>
          </w:tcPr>
          <w:p w:rsidR="004507C0" w:rsidRDefault="004507C0" w:rsidP="004507C0">
            <w:r>
              <w:t>Размер каждой двери: 446*619*19 мм. В комплекте 2 двери.</w:t>
            </w:r>
          </w:p>
          <w:p w:rsidR="004507C0" w:rsidRDefault="004507C0" w:rsidP="004507C0">
            <w:r>
              <w:t xml:space="preserve">Каждая дверь состоит из каркаса и вставки. Каркас из МДФ шириной 60 мм и толщиной 19 мм, размером 446*619 мм. По периметру внутренней части каркас имеет паз толщиной 7 мм и глубиной 7 мм (для вставки). </w:t>
            </w:r>
          </w:p>
          <w:p w:rsidR="004507C0" w:rsidRDefault="004507C0" w:rsidP="004507C0">
            <w:r>
              <w:t xml:space="preserve">Вставка </w:t>
            </w:r>
            <w:r w:rsidR="007C1A1B">
              <w:t>изготовлена</w:t>
            </w:r>
            <w:r>
              <w:t xml:space="preserve"> из МДФ толщиной </w:t>
            </w:r>
            <w:r w:rsidR="007C1A1B">
              <w:t>6</w:t>
            </w:r>
            <w:r>
              <w:t xml:space="preserve"> мм. Общие размеры: 511*338. Видимая часть: 499*326 мм</w:t>
            </w:r>
            <w:r w:rsidR="0038104D">
              <w:t>.</w:t>
            </w:r>
          </w:p>
          <w:p w:rsidR="006C1E5F" w:rsidRDefault="004507C0" w:rsidP="007C1A1B">
            <w:r>
              <w:t>Каркас</w:t>
            </w:r>
            <w:r w:rsidR="007C1A1B">
              <w:t xml:space="preserve"> и </w:t>
            </w:r>
            <w:r>
              <w:t xml:space="preserve">вставка покрыты шпоном 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A74D6E">
              <w:t>ологии «открытые поры» и покрыты</w:t>
            </w:r>
            <w:r>
              <w:t xml:space="preserve"> 7-ми слоями полиуретанового лака с промежуточной сушкой и полировкой.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Крепеж</w:t>
            </w:r>
          </w:p>
        </w:tc>
        <w:tc>
          <w:tcPr>
            <w:tcW w:w="13183" w:type="dxa"/>
          </w:tcPr>
          <w:p w:rsidR="006C1E5F" w:rsidRPr="004507C0" w:rsidRDefault="006C1E5F" w:rsidP="006C1E5F">
            <w:pPr>
              <w:rPr>
                <w:rFonts w:eastAsia="Arial" w:cs="Times New Roman"/>
              </w:rPr>
            </w:pPr>
            <w:r w:rsidRPr="00914A38">
              <w:rPr>
                <w:rFonts w:eastAsia="Arial" w:cs="Times New Roman"/>
              </w:rPr>
              <w:t xml:space="preserve">Соединительная фурнитура – </w:t>
            </w:r>
            <w:r w:rsidR="004507C0">
              <w:rPr>
                <w:rFonts w:eastAsia="Arial" w:cs="Times New Roman"/>
              </w:rPr>
              <w:t>петли с механизмом плавного закрывания дверей (с «доводчиками»)</w:t>
            </w:r>
            <w:r w:rsidRPr="00914A38">
              <w:rPr>
                <w:rFonts w:eastAsia="Arial" w:cs="Times New Roman"/>
              </w:rPr>
              <w:t>. Фурнитура обеспечива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 возможность многократной разборки и сборки</w:t>
            </w:r>
            <w:r w:rsidR="004507C0">
              <w:rPr>
                <w:rFonts w:eastAsia="Arial" w:cs="Times New Roman"/>
              </w:rPr>
              <w:t>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Упаковка</w:t>
            </w:r>
          </w:p>
        </w:tc>
        <w:tc>
          <w:tcPr>
            <w:tcW w:w="13183" w:type="dxa"/>
          </w:tcPr>
          <w:p w:rsidR="006C1E5F" w:rsidRDefault="006C1E5F" w:rsidP="006C1E5F">
            <w:r w:rsidRPr="00914A38">
              <w:rPr>
                <w:rFonts w:eastAsia="Arial" w:cs="Times New Roman"/>
              </w:rPr>
              <w:t>Мебель поставля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ся в разобранном виде, </w:t>
            </w:r>
            <w:r w:rsidR="00BC616D">
              <w:rPr>
                <w:rFonts w:eastAsia="Arial" w:cs="Times New Roman"/>
              </w:rPr>
              <w:t xml:space="preserve">элементы обернуты в нетканый материал, твёрдый пенопласт и упаковку из пятислойного </w:t>
            </w:r>
            <w:r w:rsidR="00BC616D" w:rsidRPr="00914A38">
              <w:rPr>
                <w:rFonts w:eastAsia="Arial" w:cs="Times New Roman"/>
              </w:rPr>
              <w:t>гофрокартон</w:t>
            </w:r>
            <w:r w:rsidR="00BC616D">
              <w:rPr>
                <w:rFonts w:eastAsia="Arial" w:cs="Times New Roman"/>
              </w:rPr>
              <w:t>а.</w:t>
            </w:r>
          </w:p>
        </w:tc>
      </w:tr>
    </w:tbl>
    <w:p w:rsidR="00DB0D00" w:rsidRDefault="00DB0D00"/>
    <w:p w:rsidR="00DB0D00" w:rsidRDefault="00DB0D00"/>
    <w:p w:rsidR="004507C0" w:rsidRDefault="004507C0">
      <w:r>
        <w:rPr>
          <w:noProof/>
        </w:rPr>
        <w:lastRenderedPageBreak/>
        <w:drawing>
          <wp:inline distT="0" distB="0" distL="0" distR="0" wp14:anchorId="6D7DC4DE" wp14:editId="3ACB3AC6">
            <wp:extent cx="7466400" cy="6746400"/>
            <wp:effectExtent l="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66400" cy="674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7C0" w:rsidRDefault="004507C0"/>
    <w:p w:rsidR="004507C0" w:rsidRDefault="004507C0"/>
    <w:p w:rsidR="00BB015D" w:rsidRDefault="00DB0D00" w:rsidP="00BB015D">
      <w:pPr>
        <w:pStyle w:val="1"/>
      </w:pPr>
      <w:bookmarkStart w:id="9" w:name="_Toc492915990"/>
      <w:r>
        <w:t>25552 – Наполнение двухстворчатого шкафа с деревянными дверьми</w:t>
      </w:r>
      <w:bookmarkEnd w:id="9"/>
      <w:r w:rsidR="00BB015D">
        <w:t xml:space="preserve">. </w:t>
      </w:r>
    </w:p>
    <w:p w:rsidR="00BB015D" w:rsidRPr="00BB015D" w:rsidRDefault="00BB015D" w:rsidP="00BB015D">
      <w:pPr>
        <w:pStyle w:val="1"/>
        <w:rPr>
          <w:sz w:val="28"/>
          <w:szCs w:val="28"/>
        </w:rPr>
      </w:pPr>
      <w:r w:rsidRPr="00BB015D">
        <w:rPr>
          <w:sz w:val="28"/>
          <w:szCs w:val="28"/>
        </w:rPr>
        <w:t>(Укомплектовано выдвижной вешалкой для одежды).</w:t>
      </w:r>
    </w:p>
    <w:p w:rsidR="00DB0D00" w:rsidRDefault="00DB0D00"/>
    <w:p w:rsidR="004507C0" w:rsidRDefault="004507C0"/>
    <w:p w:rsidR="004507C0" w:rsidRDefault="004507C0"/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1413"/>
        <w:gridCol w:w="13183"/>
      </w:tblGrid>
      <w:tr w:rsidR="004507C0" w:rsidTr="00E3414E">
        <w:tc>
          <w:tcPr>
            <w:tcW w:w="1413" w:type="dxa"/>
          </w:tcPr>
          <w:p w:rsidR="004507C0" w:rsidRDefault="004507C0" w:rsidP="00E3414E">
            <w:r>
              <w:t>Размеры</w:t>
            </w:r>
          </w:p>
        </w:tc>
        <w:tc>
          <w:tcPr>
            <w:tcW w:w="13183" w:type="dxa"/>
          </w:tcPr>
          <w:p w:rsidR="004507C0" w:rsidRDefault="004507C0" w:rsidP="00E3414E">
            <w:r>
              <w:t>894*1912*19 мм.</w:t>
            </w:r>
          </w:p>
        </w:tc>
      </w:tr>
      <w:tr w:rsidR="004507C0" w:rsidTr="00E3414E">
        <w:tc>
          <w:tcPr>
            <w:tcW w:w="1413" w:type="dxa"/>
          </w:tcPr>
          <w:p w:rsidR="004507C0" w:rsidRDefault="004507C0" w:rsidP="00E3414E">
            <w:r>
              <w:t>Материал</w:t>
            </w:r>
          </w:p>
        </w:tc>
        <w:tc>
          <w:tcPr>
            <w:tcW w:w="13183" w:type="dxa"/>
          </w:tcPr>
          <w:p w:rsidR="004507C0" w:rsidRDefault="006F2DE6" w:rsidP="00E3414E">
            <w:r>
              <w:t>Каркас: МДФ 19 мм, покрыт</w:t>
            </w:r>
            <w:r w:rsidR="004507C0">
              <w:t xml:space="preserve"> шпоном толщиной </w:t>
            </w:r>
            <w:r w:rsidR="004507C0" w:rsidRPr="007945F9">
              <w:t>~</w:t>
            </w:r>
            <w:r w:rsidR="004507C0">
              <w:t xml:space="preserve">0.8 мм, тонированным в цвет </w:t>
            </w:r>
            <w:r w:rsidR="00020712">
              <w:t>Темный орех</w:t>
            </w:r>
            <w:r w:rsidR="004507C0">
              <w:t xml:space="preserve"> по технологии «открытые поры» и покрыта 7-ми слоями полиуретанового лака с промежуточной сушкой и полировкой.</w:t>
            </w:r>
          </w:p>
          <w:p w:rsidR="004507C0" w:rsidRPr="007945F9" w:rsidRDefault="004507C0" w:rsidP="004718A8">
            <w:r>
              <w:t xml:space="preserve">Деревянные вставки: МДФ </w:t>
            </w:r>
            <w:r w:rsidR="004718A8">
              <w:t>6</w:t>
            </w:r>
            <w:r>
              <w:t xml:space="preserve"> мм </w:t>
            </w:r>
            <w:r w:rsidR="004D195F">
              <w:t>покрыты</w:t>
            </w:r>
            <w:r>
              <w:t xml:space="preserve"> шпоном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4D195F">
              <w:t>ологии «открытые поры» и покрыты</w:t>
            </w:r>
            <w:r>
              <w:t xml:space="preserve"> 7-ми слоями полиуретанового лака с промежуточной сушкой и полировкой.</w:t>
            </w:r>
          </w:p>
        </w:tc>
      </w:tr>
      <w:tr w:rsidR="004507C0" w:rsidTr="00E3414E">
        <w:tc>
          <w:tcPr>
            <w:tcW w:w="1413" w:type="dxa"/>
          </w:tcPr>
          <w:p w:rsidR="004507C0" w:rsidRDefault="004507C0" w:rsidP="004718A8">
            <w:r>
              <w:t>Двери</w:t>
            </w:r>
            <w:r w:rsidR="004718A8">
              <w:t xml:space="preserve"> высокие</w:t>
            </w:r>
          </w:p>
        </w:tc>
        <w:tc>
          <w:tcPr>
            <w:tcW w:w="13183" w:type="dxa"/>
          </w:tcPr>
          <w:p w:rsidR="004507C0" w:rsidRDefault="004507C0" w:rsidP="00E3414E">
            <w:r>
              <w:t>Размер каждой двери: 446*1290*19 мм. В комплекте 2 двери.</w:t>
            </w:r>
          </w:p>
          <w:p w:rsidR="004507C0" w:rsidRDefault="004507C0" w:rsidP="00E3414E">
            <w:r>
              <w:t>Каждая дверь состоит из каркаса и вставки. Каркас из МДФ шириной 60 мм и толщиной 19 мм, размером 446*1</w:t>
            </w:r>
            <w:r w:rsidR="004718A8">
              <w:t>912</w:t>
            </w:r>
            <w:r>
              <w:t xml:space="preserve"> мм. По периметру внутренней части каркас имеет паз толщиной </w:t>
            </w:r>
            <w:r w:rsidR="00F95C23">
              <w:t>7</w:t>
            </w:r>
            <w:r>
              <w:t xml:space="preserve"> </w:t>
            </w:r>
            <w:r w:rsidR="00F95C23">
              <w:t>мм и глубиной 7 мм (для вставки)</w:t>
            </w:r>
            <w:r>
              <w:t xml:space="preserve">. </w:t>
            </w:r>
          </w:p>
          <w:p w:rsidR="004507C0" w:rsidRDefault="004507C0" w:rsidP="00E3414E">
            <w:r>
              <w:t xml:space="preserve">Вставка из МДФ толщиной </w:t>
            </w:r>
            <w:r w:rsidR="00F95C23">
              <w:t>6</w:t>
            </w:r>
            <w:r>
              <w:t xml:space="preserve"> мм. </w:t>
            </w:r>
            <w:r w:rsidR="003333F9">
              <w:t xml:space="preserve">Общий размер: </w:t>
            </w:r>
            <w:r w:rsidR="004718A8">
              <w:t>1804*338*6</w:t>
            </w:r>
            <w:r w:rsidR="003333F9">
              <w:t xml:space="preserve"> мм.</w:t>
            </w:r>
          </w:p>
          <w:p w:rsidR="004507C0" w:rsidRPr="00F7085D" w:rsidRDefault="004507C0" w:rsidP="004D195F">
            <w:r>
              <w:t xml:space="preserve">Каркас </w:t>
            </w:r>
            <w:r w:rsidR="00A74D6E">
              <w:t>и вставка покрыты</w:t>
            </w:r>
            <w:r>
              <w:t xml:space="preserve"> шпоном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</w:t>
            </w:r>
            <w:r w:rsidR="00A74D6E">
              <w:t>ологии «открытые поры» и покрыты</w:t>
            </w:r>
            <w:r>
              <w:t xml:space="preserve"> 7-ми слоями полиуретанового лака с промежуточной сушкой и полировкой.</w:t>
            </w:r>
          </w:p>
        </w:tc>
      </w:tr>
      <w:tr w:rsidR="004507C0" w:rsidTr="00E3414E">
        <w:tc>
          <w:tcPr>
            <w:tcW w:w="1413" w:type="dxa"/>
          </w:tcPr>
          <w:p w:rsidR="004507C0" w:rsidRDefault="004507C0" w:rsidP="00E3414E">
            <w:r>
              <w:t>Крепеж</w:t>
            </w:r>
          </w:p>
        </w:tc>
        <w:tc>
          <w:tcPr>
            <w:tcW w:w="13183" w:type="dxa"/>
          </w:tcPr>
          <w:p w:rsidR="004507C0" w:rsidRPr="004507C0" w:rsidRDefault="004507C0" w:rsidP="00E3414E">
            <w:pPr>
              <w:rPr>
                <w:rFonts w:eastAsia="Arial" w:cs="Times New Roman"/>
              </w:rPr>
            </w:pPr>
            <w:r w:rsidRPr="00914A38">
              <w:rPr>
                <w:rFonts w:eastAsia="Arial" w:cs="Times New Roman"/>
              </w:rPr>
              <w:t xml:space="preserve">Соединительная фурнитура – </w:t>
            </w:r>
            <w:r>
              <w:rPr>
                <w:rFonts w:eastAsia="Arial" w:cs="Times New Roman"/>
              </w:rPr>
              <w:t>петли с механизмом плавного закрывания дверей (с «доводчиками»)</w:t>
            </w:r>
            <w:r w:rsidRPr="00914A38">
              <w:rPr>
                <w:rFonts w:eastAsia="Arial" w:cs="Times New Roman"/>
              </w:rPr>
              <w:t>. Фурнитура обеспечива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 возможность многократной разборки и сборки</w:t>
            </w:r>
            <w:r>
              <w:rPr>
                <w:rFonts w:eastAsia="Arial" w:cs="Times New Roman"/>
              </w:rPr>
              <w:t>.</w:t>
            </w:r>
          </w:p>
        </w:tc>
      </w:tr>
      <w:tr w:rsidR="004507C0" w:rsidTr="00E3414E">
        <w:tc>
          <w:tcPr>
            <w:tcW w:w="1413" w:type="dxa"/>
          </w:tcPr>
          <w:p w:rsidR="004507C0" w:rsidRDefault="004507C0" w:rsidP="00E3414E">
            <w:r>
              <w:t>Упаковка</w:t>
            </w:r>
          </w:p>
        </w:tc>
        <w:tc>
          <w:tcPr>
            <w:tcW w:w="13183" w:type="dxa"/>
          </w:tcPr>
          <w:p w:rsidR="004507C0" w:rsidRDefault="004507C0" w:rsidP="00E3414E">
            <w:r w:rsidRPr="00914A38">
              <w:rPr>
                <w:rFonts w:eastAsia="Arial" w:cs="Times New Roman"/>
              </w:rPr>
              <w:t>Мебель поставля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ся в разобранном виде, </w:t>
            </w:r>
            <w:r w:rsidR="00BC616D">
              <w:rPr>
                <w:rFonts w:eastAsia="Arial" w:cs="Times New Roman"/>
              </w:rPr>
              <w:t xml:space="preserve">элементы обернуты в нетканый материал, твёрдый пенопласт и упаковку из пятислойного </w:t>
            </w:r>
            <w:r w:rsidR="00BC616D" w:rsidRPr="00914A38">
              <w:rPr>
                <w:rFonts w:eastAsia="Arial" w:cs="Times New Roman"/>
              </w:rPr>
              <w:t>гофрокартон</w:t>
            </w:r>
            <w:r w:rsidR="00BC616D">
              <w:rPr>
                <w:rFonts w:eastAsia="Arial" w:cs="Times New Roman"/>
              </w:rPr>
              <w:t>а.</w:t>
            </w:r>
          </w:p>
        </w:tc>
      </w:tr>
    </w:tbl>
    <w:p w:rsidR="004507C0" w:rsidRDefault="004507C0"/>
    <w:p w:rsidR="004507C0" w:rsidRDefault="004507C0"/>
    <w:p w:rsidR="004507C0" w:rsidRDefault="004507C0">
      <w:r>
        <w:rPr>
          <w:noProof/>
        </w:rPr>
        <w:lastRenderedPageBreak/>
        <w:drawing>
          <wp:inline distT="0" distB="0" distL="0" distR="0" wp14:anchorId="7197F9CC" wp14:editId="211E097C">
            <wp:extent cx="7041600" cy="6807600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41600" cy="680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D00" w:rsidRDefault="00DB0D00"/>
    <w:p w:rsidR="00DB0D00" w:rsidRDefault="00DB0D00"/>
    <w:p w:rsidR="00DB0D00" w:rsidRDefault="00DB0D00" w:rsidP="00DB0D00">
      <w:pPr>
        <w:pStyle w:val="1"/>
      </w:pPr>
      <w:bookmarkStart w:id="10" w:name="_Toc492915991"/>
      <w:r>
        <w:t>25400 – Греденция 2 двери</w:t>
      </w:r>
      <w:bookmarkEnd w:id="10"/>
      <w:r>
        <w:t xml:space="preserve"> </w:t>
      </w:r>
    </w:p>
    <w:p w:rsidR="00DB0D00" w:rsidRDefault="00DB0D00"/>
    <w:p w:rsidR="00DB0D00" w:rsidRDefault="00DB0D00"/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1413"/>
        <w:gridCol w:w="13183"/>
      </w:tblGrid>
      <w:tr w:rsidR="006C1E5F" w:rsidTr="006C1E5F">
        <w:tc>
          <w:tcPr>
            <w:tcW w:w="1413" w:type="dxa"/>
          </w:tcPr>
          <w:p w:rsidR="006C1E5F" w:rsidRDefault="006C1E5F" w:rsidP="006C1E5F">
            <w:r>
              <w:t>Размеры</w:t>
            </w:r>
          </w:p>
        </w:tc>
        <w:tc>
          <w:tcPr>
            <w:tcW w:w="13183" w:type="dxa"/>
          </w:tcPr>
          <w:p w:rsidR="006C1E5F" w:rsidRDefault="00C41EC1" w:rsidP="006C1E5F">
            <w:r>
              <w:t>900*400*</w:t>
            </w:r>
            <w:r w:rsidR="006C1E5F">
              <w:t>70</w:t>
            </w:r>
            <w:r>
              <w:t>7</w:t>
            </w:r>
            <w:r w:rsidR="006C1E5F">
              <w:t xml:space="preserve"> мм.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Материал</w:t>
            </w:r>
          </w:p>
        </w:tc>
        <w:tc>
          <w:tcPr>
            <w:tcW w:w="13183" w:type="dxa"/>
          </w:tcPr>
          <w:p w:rsidR="006C1E5F" w:rsidRDefault="006C1E5F" w:rsidP="006C1E5F">
            <w:r>
              <w:t xml:space="preserve">Фасады и топ: ДСП, покрытое шпоном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технологии «отк</w:t>
            </w:r>
            <w:r w:rsidR="00A74D6E">
              <w:t>рытые поры» и покрыты</w:t>
            </w:r>
            <w:r>
              <w:t xml:space="preserve"> 7-ми слоями полиуретанового лака с промежуточной сушкой и полировкой. </w:t>
            </w:r>
          </w:p>
          <w:p w:rsidR="006C1E5F" w:rsidRPr="007945F9" w:rsidRDefault="00C41EC1" w:rsidP="006C1E5F">
            <w:r>
              <w:t>Каркас: ЛДСП 16</w:t>
            </w:r>
            <w:r w:rsidR="006C1E5F">
              <w:t xml:space="preserve"> мм, цвет </w:t>
            </w:r>
            <w:r w:rsidR="00FC34B1">
              <w:t>орех</w:t>
            </w:r>
            <w:r w:rsidR="006C1E5F">
              <w:t>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Топ</w:t>
            </w:r>
          </w:p>
        </w:tc>
        <w:tc>
          <w:tcPr>
            <w:tcW w:w="13183" w:type="dxa"/>
          </w:tcPr>
          <w:p w:rsidR="006C1E5F" w:rsidRPr="00F7085D" w:rsidRDefault="00C41EC1" w:rsidP="004D195F">
            <w:r>
              <w:t xml:space="preserve">Размер: </w:t>
            </w:r>
            <w:r w:rsidR="006C1E5F">
              <w:t>9</w:t>
            </w:r>
            <w:r>
              <w:t>00*</w:t>
            </w:r>
            <w:r w:rsidR="006C1E5F">
              <w:t>4</w:t>
            </w:r>
            <w:r>
              <w:t>0</w:t>
            </w:r>
            <w:r w:rsidR="006C1E5F">
              <w:t xml:space="preserve">0*25 мм. Изготовлен из ДСП, покрытое шпоном толщиной </w:t>
            </w:r>
            <w:r w:rsidR="006C1E5F" w:rsidRPr="007945F9">
              <w:t>~</w:t>
            </w:r>
            <w:r w:rsidR="006C1E5F">
              <w:t xml:space="preserve">0.8 мм, тонированным в цвет </w:t>
            </w:r>
            <w:r w:rsidR="00020712">
              <w:t>Темный орех</w:t>
            </w:r>
            <w:r w:rsidR="006C1E5F">
              <w:t xml:space="preserve"> по технологии «открытые поры» и покрыта 7-ми слоями полиуретанового лака с промежуточной сушкой и полировкой.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Каркас</w:t>
            </w:r>
          </w:p>
        </w:tc>
        <w:tc>
          <w:tcPr>
            <w:tcW w:w="13183" w:type="dxa"/>
          </w:tcPr>
          <w:p w:rsidR="006C1E5F" w:rsidRDefault="00D567FD" w:rsidP="007C1A1B">
            <w:r>
              <w:t xml:space="preserve">Размер каркаса (ШГВ): </w:t>
            </w:r>
            <w:r w:rsidR="006C1E5F">
              <w:t>9</w:t>
            </w:r>
            <w:r>
              <w:t>00*398</w:t>
            </w:r>
            <w:r w:rsidR="006C1E5F">
              <w:t>*</w:t>
            </w:r>
            <w:r>
              <w:t>682</w:t>
            </w:r>
            <w:r w:rsidR="006C1E5F">
              <w:t xml:space="preserve"> мм. </w:t>
            </w:r>
            <w:r w:rsidR="007C1A1B">
              <w:t>Выполнен</w:t>
            </w:r>
            <w:r w:rsidR="006C1E5F">
              <w:t xml:space="preserve"> из ЛДСП 1</w:t>
            </w:r>
            <w:r>
              <w:t>6</w:t>
            </w:r>
            <w:r w:rsidR="006C1E5F">
              <w:t xml:space="preserve"> мм, цвет </w:t>
            </w:r>
            <w:r w:rsidR="00FC34B1">
              <w:t>орех</w:t>
            </w:r>
            <w:r w:rsidR="006C1E5F">
              <w:t xml:space="preserve">. </w:t>
            </w:r>
            <w:r w:rsidR="00A74D6E">
              <w:t>На расстоянии 291 мм от верхней крышки</w:t>
            </w:r>
            <w:r>
              <w:t xml:space="preserve"> установлена горизонтальная полка из ЛДСП </w:t>
            </w:r>
            <w:r w:rsidR="007C1A1B">
              <w:t>25</w:t>
            </w:r>
            <w:r>
              <w:t xml:space="preserve"> мм, цвет </w:t>
            </w:r>
            <w:r w:rsidR="00FC34B1">
              <w:t>орех</w:t>
            </w:r>
            <w:r w:rsidR="006C1E5F">
              <w:t>.</w:t>
            </w:r>
          </w:p>
        </w:tc>
      </w:tr>
      <w:tr w:rsidR="006C1E5F" w:rsidTr="006C1E5F">
        <w:tc>
          <w:tcPr>
            <w:tcW w:w="1413" w:type="dxa"/>
          </w:tcPr>
          <w:p w:rsidR="006C1E5F" w:rsidRPr="00D86715" w:rsidRDefault="00DD4F4E" w:rsidP="006C1E5F">
            <w:r>
              <w:t>Двери</w:t>
            </w:r>
          </w:p>
        </w:tc>
        <w:tc>
          <w:tcPr>
            <w:tcW w:w="13183" w:type="dxa"/>
          </w:tcPr>
          <w:p w:rsidR="00DD4F4E" w:rsidRDefault="00DD4F4E" w:rsidP="00DD4F4E">
            <w:r>
              <w:t>Размер каждой двери: 446*619*19 мм. В комплекте 2 двери.</w:t>
            </w:r>
          </w:p>
          <w:p w:rsidR="00DD4F4E" w:rsidRDefault="00DD4F4E" w:rsidP="00DD4F4E">
            <w:r>
              <w:t xml:space="preserve">Каждая дверь состоит из каркаса и вставки. Каркас из МДФ шириной 60 мм и толщиной 19 мм, размером 446*619 мм. По периметру внутренней части каркас имеет паз толщиной 7 мм и глубиной 7 мм (для вставки). </w:t>
            </w:r>
          </w:p>
          <w:p w:rsidR="00DD4F4E" w:rsidRDefault="00BB015D" w:rsidP="00DD4F4E">
            <w:r>
              <w:t>Вставка</w:t>
            </w:r>
            <w:r w:rsidR="00DD4F4E">
              <w:t xml:space="preserve"> из МДФ толщиной </w:t>
            </w:r>
            <w:r>
              <w:t>6</w:t>
            </w:r>
            <w:r w:rsidR="00DD4F4E">
              <w:t xml:space="preserve"> мм. Общие размеры: 511*338. Видимая часть: 499*326 мм.</w:t>
            </w:r>
          </w:p>
          <w:p w:rsidR="006C1E5F" w:rsidRDefault="00DD4F4E" w:rsidP="004D195F">
            <w:r>
              <w:t xml:space="preserve">Каркас вставка покрыты шпоном толщиной </w:t>
            </w:r>
            <w:r w:rsidRPr="007945F9">
              <w:t>~</w:t>
            </w:r>
            <w:r>
              <w:t xml:space="preserve">0.8 мм, тонированным в цвет </w:t>
            </w:r>
            <w:r w:rsidR="00020712">
              <w:t>Темный орех</w:t>
            </w:r>
            <w:r>
              <w:t xml:space="preserve"> по технологии «открытые поры» и покрыта 7-ми слоями полиуретанового лака с промежуточной сушкой и полировкой.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Крепеж</w:t>
            </w:r>
          </w:p>
        </w:tc>
        <w:tc>
          <w:tcPr>
            <w:tcW w:w="13183" w:type="dxa"/>
          </w:tcPr>
          <w:p w:rsidR="006C1E5F" w:rsidRPr="00FD70E7" w:rsidRDefault="0057677E" w:rsidP="006C1E5F">
            <w:r w:rsidRPr="00914A38">
              <w:rPr>
                <w:rFonts w:eastAsia="Arial" w:cs="Times New Roman"/>
              </w:rPr>
              <w:t>Соединительная фур</w:t>
            </w:r>
            <w:r>
              <w:rPr>
                <w:rFonts w:eastAsia="Arial" w:cs="Times New Roman"/>
              </w:rPr>
              <w:t xml:space="preserve">нитура – эксцентриковая стяжка, </w:t>
            </w:r>
            <w:r w:rsidR="00DD4F4E">
              <w:rPr>
                <w:rFonts w:eastAsia="Arial" w:cs="Times New Roman"/>
              </w:rPr>
              <w:t>петли с механизмом плавного закрывания дверей (с «доводчиками»)</w:t>
            </w:r>
            <w:r w:rsidR="00DD4F4E" w:rsidRPr="00914A38">
              <w:rPr>
                <w:rFonts w:eastAsia="Arial" w:cs="Times New Roman"/>
              </w:rPr>
              <w:t>. Фурнитура обеспечива</w:t>
            </w:r>
            <w:r w:rsidR="00DD4F4E">
              <w:rPr>
                <w:rFonts w:eastAsia="Arial" w:cs="Times New Roman"/>
              </w:rPr>
              <w:t>ет</w:t>
            </w:r>
            <w:r w:rsidR="00DD4F4E" w:rsidRPr="00914A38">
              <w:rPr>
                <w:rFonts w:eastAsia="Arial" w:cs="Times New Roman"/>
              </w:rPr>
              <w:t xml:space="preserve"> возможность многократной разборки и сборки</w:t>
            </w:r>
            <w:r w:rsidR="00DD4F4E">
              <w:rPr>
                <w:rFonts w:eastAsia="Arial" w:cs="Times New Roman"/>
              </w:rPr>
              <w:t>.</w:t>
            </w:r>
          </w:p>
        </w:tc>
      </w:tr>
      <w:tr w:rsidR="006C1E5F" w:rsidTr="006C1E5F">
        <w:tc>
          <w:tcPr>
            <w:tcW w:w="1413" w:type="dxa"/>
          </w:tcPr>
          <w:p w:rsidR="006C1E5F" w:rsidRDefault="006C1E5F" w:rsidP="006C1E5F">
            <w:r>
              <w:t>Упаковка</w:t>
            </w:r>
          </w:p>
        </w:tc>
        <w:tc>
          <w:tcPr>
            <w:tcW w:w="13183" w:type="dxa"/>
          </w:tcPr>
          <w:p w:rsidR="006C1E5F" w:rsidRDefault="006C1E5F" w:rsidP="006C1E5F">
            <w:r w:rsidRPr="00914A38">
              <w:rPr>
                <w:rFonts w:eastAsia="Arial" w:cs="Times New Roman"/>
              </w:rPr>
              <w:t>Мебель поставля</w:t>
            </w:r>
            <w:r>
              <w:rPr>
                <w:rFonts w:eastAsia="Arial" w:cs="Times New Roman"/>
              </w:rPr>
              <w:t>ет</w:t>
            </w:r>
            <w:r w:rsidRPr="00914A38">
              <w:rPr>
                <w:rFonts w:eastAsia="Arial" w:cs="Times New Roman"/>
              </w:rPr>
              <w:t xml:space="preserve">ся в разобранном виде, </w:t>
            </w:r>
            <w:r w:rsidR="00BC616D">
              <w:rPr>
                <w:rFonts w:eastAsia="Arial" w:cs="Times New Roman"/>
              </w:rPr>
              <w:t xml:space="preserve">элементы обернуты в нетканый материал, твёрдый пенопласт и упаковку из пятислойного </w:t>
            </w:r>
            <w:r w:rsidR="00BC616D" w:rsidRPr="00914A38">
              <w:rPr>
                <w:rFonts w:eastAsia="Arial" w:cs="Times New Roman"/>
              </w:rPr>
              <w:t>гофрокартон</w:t>
            </w:r>
            <w:r w:rsidR="00BC616D">
              <w:rPr>
                <w:rFonts w:eastAsia="Arial" w:cs="Times New Roman"/>
              </w:rPr>
              <w:t>а.</w:t>
            </w:r>
          </w:p>
        </w:tc>
      </w:tr>
    </w:tbl>
    <w:p w:rsidR="00DB0D00" w:rsidRDefault="00DB0D00"/>
    <w:p w:rsidR="00DB0D00" w:rsidRDefault="00DB0D00"/>
    <w:p w:rsidR="00F61EB9" w:rsidRPr="006C3807" w:rsidRDefault="008D6F8C" w:rsidP="008D6F8C">
      <w:r>
        <w:rPr>
          <w:noProof/>
        </w:rPr>
        <w:lastRenderedPageBreak/>
        <w:drawing>
          <wp:inline distT="0" distB="0" distL="0" distR="0" wp14:anchorId="2A7EAD5D" wp14:editId="304B30BF">
            <wp:extent cx="8571600" cy="6714000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571600" cy="671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1EB9" w:rsidRPr="006C3807" w:rsidSect="00E73843">
      <w:footerReference w:type="default" r:id="rId31"/>
      <w:pgSz w:w="16839" w:h="11907" w:orient="landscape" w:code="9"/>
      <w:pgMar w:top="851" w:right="851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9E2" w:rsidRDefault="003C09E2" w:rsidP="008B4A8A">
      <w:r>
        <w:separator/>
      </w:r>
    </w:p>
  </w:endnote>
  <w:endnote w:type="continuationSeparator" w:id="0">
    <w:p w:rsidR="003C09E2" w:rsidRDefault="003C09E2" w:rsidP="008B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0672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6C1E5F" w:rsidRPr="008B4A8A" w:rsidRDefault="006C1E5F">
        <w:pPr>
          <w:pStyle w:val="a9"/>
          <w:jc w:val="right"/>
          <w:rPr>
            <w:sz w:val="16"/>
            <w:szCs w:val="16"/>
          </w:rPr>
        </w:pPr>
        <w:r w:rsidRPr="008B4A8A">
          <w:rPr>
            <w:sz w:val="16"/>
            <w:szCs w:val="16"/>
          </w:rPr>
          <w:fldChar w:fldCharType="begin"/>
        </w:r>
        <w:r w:rsidRPr="008B4A8A">
          <w:rPr>
            <w:sz w:val="16"/>
            <w:szCs w:val="16"/>
          </w:rPr>
          <w:instrText>PAGE   \* MERGEFORMAT</w:instrText>
        </w:r>
        <w:r w:rsidRPr="008B4A8A">
          <w:rPr>
            <w:sz w:val="16"/>
            <w:szCs w:val="16"/>
          </w:rPr>
          <w:fldChar w:fldCharType="separate"/>
        </w:r>
        <w:r w:rsidR="00FC34B1">
          <w:rPr>
            <w:noProof/>
            <w:sz w:val="16"/>
            <w:szCs w:val="16"/>
          </w:rPr>
          <w:t>20</w:t>
        </w:r>
        <w:r w:rsidRPr="008B4A8A">
          <w:rPr>
            <w:sz w:val="16"/>
            <w:szCs w:val="16"/>
          </w:rPr>
          <w:fldChar w:fldCharType="end"/>
        </w:r>
      </w:p>
    </w:sdtContent>
  </w:sdt>
  <w:p w:rsidR="006C1E5F" w:rsidRDefault="006C1E5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9E2" w:rsidRDefault="003C09E2" w:rsidP="008B4A8A">
      <w:r>
        <w:separator/>
      </w:r>
    </w:p>
  </w:footnote>
  <w:footnote w:type="continuationSeparator" w:id="0">
    <w:p w:rsidR="003C09E2" w:rsidRDefault="003C09E2" w:rsidP="008B4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05EB0"/>
    <w:multiLevelType w:val="hybridMultilevel"/>
    <w:tmpl w:val="27C62128"/>
    <w:lvl w:ilvl="0" w:tplc="66A8961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435C1"/>
    <w:multiLevelType w:val="hybridMultilevel"/>
    <w:tmpl w:val="C7383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B9"/>
    <w:rsid w:val="00002868"/>
    <w:rsid w:val="000032F1"/>
    <w:rsid w:val="00004165"/>
    <w:rsid w:val="00004F9F"/>
    <w:rsid w:val="0000722A"/>
    <w:rsid w:val="00007BB4"/>
    <w:rsid w:val="000106E0"/>
    <w:rsid w:val="00011364"/>
    <w:rsid w:val="00013893"/>
    <w:rsid w:val="00013BFB"/>
    <w:rsid w:val="00013C93"/>
    <w:rsid w:val="0001787D"/>
    <w:rsid w:val="00020712"/>
    <w:rsid w:val="00021212"/>
    <w:rsid w:val="0002161E"/>
    <w:rsid w:val="00022BB4"/>
    <w:rsid w:val="00024741"/>
    <w:rsid w:val="00026748"/>
    <w:rsid w:val="00027594"/>
    <w:rsid w:val="00030750"/>
    <w:rsid w:val="000311BB"/>
    <w:rsid w:val="000349AD"/>
    <w:rsid w:val="0003515F"/>
    <w:rsid w:val="00036E0A"/>
    <w:rsid w:val="00037E9B"/>
    <w:rsid w:val="0004001C"/>
    <w:rsid w:val="000407E0"/>
    <w:rsid w:val="00041ABE"/>
    <w:rsid w:val="00041FD0"/>
    <w:rsid w:val="00043FCB"/>
    <w:rsid w:val="000467E6"/>
    <w:rsid w:val="00052D5E"/>
    <w:rsid w:val="000544AE"/>
    <w:rsid w:val="00055338"/>
    <w:rsid w:val="0005640F"/>
    <w:rsid w:val="00056B8E"/>
    <w:rsid w:val="00060A8C"/>
    <w:rsid w:val="0006237D"/>
    <w:rsid w:val="000624EA"/>
    <w:rsid w:val="00066B7A"/>
    <w:rsid w:val="00067AF8"/>
    <w:rsid w:val="00070E3E"/>
    <w:rsid w:val="00071A29"/>
    <w:rsid w:val="00072702"/>
    <w:rsid w:val="000728E5"/>
    <w:rsid w:val="00072997"/>
    <w:rsid w:val="00073F9F"/>
    <w:rsid w:val="000753B9"/>
    <w:rsid w:val="000755EF"/>
    <w:rsid w:val="00083ACE"/>
    <w:rsid w:val="0008401B"/>
    <w:rsid w:val="00085C53"/>
    <w:rsid w:val="0008734F"/>
    <w:rsid w:val="000914B8"/>
    <w:rsid w:val="00092C2E"/>
    <w:rsid w:val="00093DBF"/>
    <w:rsid w:val="00094AAC"/>
    <w:rsid w:val="00094E18"/>
    <w:rsid w:val="00097765"/>
    <w:rsid w:val="000A1BF7"/>
    <w:rsid w:val="000A2EB7"/>
    <w:rsid w:val="000A33B5"/>
    <w:rsid w:val="000A3E20"/>
    <w:rsid w:val="000A4010"/>
    <w:rsid w:val="000A665C"/>
    <w:rsid w:val="000A72D5"/>
    <w:rsid w:val="000A780A"/>
    <w:rsid w:val="000B08DA"/>
    <w:rsid w:val="000B1703"/>
    <w:rsid w:val="000B2650"/>
    <w:rsid w:val="000B4527"/>
    <w:rsid w:val="000B5729"/>
    <w:rsid w:val="000B6643"/>
    <w:rsid w:val="000B772B"/>
    <w:rsid w:val="000C0E1A"/>
    <w:rsid w:val="000C3AA1"/>
    <w:rsid w:val="000D0638"/>
    <w:rsid w:val="000D0D12"/>
    <w:rsid w:val="000D0D6E"/>
    <w:rsid w:val="000D457E"/>
    <w:rsid w:val="000D4655"/>
    <w:rsid w:val="000D4810"/>
    <w:rsid w:val="000D481A"/>
    <w:rsid w:val="000E1125"/>
    <w:rsid w:val="000E1222"/>
    <w:rsid w:val="000E1B4B"/>
    <w:rsid w:val="000E37A1"/>
    <w:rsid w:val="000E3928"/>
    <w:rsid w:val="000E4184"/>
    <w:rsid w:val="000E4DE1"/>
    <w:rsid w:val="000E598A"/>
    <w:rsid w:val="000E5C48"/>
    <w:rsid w:val="000E5E82"/>
    <w:rsid w:val="000E6BB1"/>
    <w:rsid w:val="000F28DE"/>
    <w:rsid w:val="000F2A68"/>
    <w:rsid w:val="000F2BAE"/>
    <w:rsid w:val="000F2D1F"/>
    <w:rsid w:val="000F3416"/>
    <w:rsid w:val="000F3993"/>
    <w:rsid w:val="000F6487"/>
    <w:rsid w:val="000F76AF"/>
    <w:rsid w:val="000F7D30"/>
    <w:rsid w:val="00101450"/>
    <w:rsid w:val="00102A5F"/>
    <w:rsid w:val="0010649A"/>
    <w:rsid w:val="00107316"/>
    <w:rsid w:val="001103B6"/>
    <w:rsid w:val="00114F9F"/>
    <w:rsid w:val="00116EB7"/>
    <w:rsid w:val="00120181"/>
    <w:rsid w:val="0012024C"/>
    <w:rsid w:val="00120D1F"/>
    <w:rsid w:val="00120F97"/>
    <w:rsid w:val="00121209"/>
    <w:rsid w:val="00121D9F"/>
    <w:rsid w:val="00121F3C"/>
    <w:rsid w:val="00123107"/>
    <w:rsid w:val="00123C0B"/>
    <w:rsid w:val="00125672"/>
    <w:rsid w:val="00126757"/>
    <w:rsid w:val="0013063A"/>
    <w:rsid w:val="00131E22"/>
    <w:rsid w:val="001337FE"/>
    <w:rsid w:val="00133935"/>
    <w:rsid w:val="001343FF"/>
    <w:rsid w:val="001347CD"/>
    <w:rsid w:val="00135B0A"/>
    <w:rsid w:val="00143085"/>
    <w:rsid w:val="0014406D"/>
    <w:rsid w:val="001452D7"/>
    <w:rsid w:val="00147B9D"/>
    <w:rsid w:val="00150468"/>
    <w:rsid w:val="00150A18"/>
    <w:rsid w:val="001527A7"/>
    <w:rsid w:val="0015485C"/>
    <w:rsid w:val="00156D87"/>
    <w:rsid w:val="0015793E"/>
    <w:rsid w:val="00161698"/>
    <w:rsid w:val="00161C54"/>
    <w:rsid w:val="00161CD3"/>
    <w:rsid w:val="001624B4"/>
    <w:rsid w:val="00163575"/>
    <w:rsid w:val="00164D28"/>
    <w:rsid w:val="00165129"/>
    <w:rsid w:val="00167E52"/>
    <w:rsid w:val="00170E34"/>
    <w:rsid w:val="00170F56"/>
    <w:rsid w:val="0017256B"/>
    <w:rsid w:val="0017467E"/>
    <w:rsid w:val="00175601"/>
    <w:rsid w:val="00176FD8"/>
    <w:rsid w:val="0017737A"/>
    <w:rsid w:val="001800EE"/>
    <w:rsid w:val="00180E1C"/>
    <w:rsid w:val="0018267F"/>
    <w:rsid w:val="0018691F"/>
    <w:rsid w:val="0019065E"/>
    <w:rsid w:val="00190EC1"/>
    <w:rsid w:val="00191154"/>
    <w:rsid w:val="00191791"/>
    <w:rsid w:val="0019466C"/>
    <w:rsid w:val="001958DF"/>
    <w:rsid w:val="00195F7E"/>
    <w:rsid w:val="0019691B"/>
    <w:rsid w:val="00196A65"/>
    <w:rsid w:val="0019735D"/>
    <w:rsid w:val="001A23DE"/>
    <w:rsid w:val="001A3AC2"/>
    <w:rsid w:val="001A3CDE"/>
    <w:rsid w:val="001A4B7B"/>
    <w:rsid w:val="001A528B"/>
    <w:rsid w:val="001A6BDB"/>
    <w:rsid w:val="001B0628"/>
    <w:rsid w:val="001B0C52"/>
    <w:rsid w:val="001B0E85"/>
    <w:rsid w:val="001B4733"/>
    <w:rsid w:val="001B4BB6"/>
    <w:rsid w:val="001B4BE0"/>
    <w:rsid w:val="001B5664"/>
    <w:rsid w:val="001B78B0"/>
    <w:rsid w:val="001C01B3"/>
    <w:rsid w:val="001C488E"/>
    <w:rsid w:val="001C55F1"/>
    <w:rsid w:val="001C696E"/>
    <w:rsid w:val="001C7216"/>
    <w:rsid w:val="001D0877"/>
    <w:rsid w:val="001D513E"/>
    <w:rsid w:val="001D724F"/>
    <w:rsid w:val="001D7C37"/>
    <w:rsid w:val="001D7E3A"/>
    <w:rsid w:val="001E0E44"/>
    <w:rsid w:val="001E1208"/>
    <w:rsid w:val="001E26EA"/>
    <w:rsid w:val="001E2C15"/>
    <w:rsid w:val="001E4166"/>
    <w:rsid w:val="001E4F1C"/>
    <w:rsid w:val="001E6C01"/>
    <w:rsid w:val="001E71C1"/>
    <w:rsid w:val="001F1E80"/>
    <w:rsid w:val="001F35CF"/>
    <w:rsid w:val="001F6013"/>
    <w:rsid w:val="001F6E39"/>
    <w:rsid w:val="001F7327"/>
    <w:rsid w:val="001F73D9"/>
    <w:rsid w:val="002005D0"/>
    <w:rsid w:val="00200B6D"/>
    <w:rsid w:val="00200C1E"/>
    <w:rsid w:val="002033E1"/>
    <w:rsid w:val="00203903"/>
    <w:rsid w:val="00203A5D"/>
    <w:rsid w:val="002062C4"/>
    <w:rsid w:val="00210E65"/>
    <w:rsid w:val="002120E9"/>
    <w:rsid w:val="0021440A"/>
    <w:rsid w:val="00214740"/>
    <w:rsid w:val="00217BCD"/>
    <w:rsid w:val="00220E10"/>
    <w:rsid w:val="00222BED"/>
    <w:rsid w:val="00222D0A"/>
    <w:rsid w:val="002237C6"/>
    <w:rsid w:val="00226944"/>
    <w:rsid w:val="0022698C"/>
    <w:rsid w:val="00226B80"/>
    <w:rsid w:val="0023056E"/>
    <w:rsid w:val="00230719"/>
    <w:rsid w:val="00234B5E"/>
    <w:rsid w:val="0024025C"/>
    <w:rsid w:val="00240E18"/>
    <w:rsid w:val="00242657"/>
    <w:rsid w:val="0024274C"/>
    <w:rsid w:val="00243B7D"/>
    <w:rsid w:val="002455D9"/>
    <w:rsid w:val="002464F9"/>
    <w:rsid w:val="00250779"/>
    <w:rsid w:val="002510DD"/>
    <w:rsid w:val="00253642"/>
    <w:rsid w:val="0025391A"/>
    <w:rsid w:val="00253D1F"/>
    <w:rsid w:val="00254033"/>
    <w:rsid w:val="00255AF0"/>
    <w:rsid w:val="00257014"/>
    <w:rsid w:val="00257A63"/>
    <w:rsid w:val="00261E2D"/>
    <w:rsid w:val="00264A24"/>
    <w:rsid w:val="00264D3E"/>
    <w:rsid w:val="00266DD0"/>
    <w:rsid w:val="002671AD"/>
    <w:rsid w:val="00267810"/>
    <w:rsid w:val="00273323"/>
    <w:rsid w:val="00274B8B"/>
    <w:rsid w:val="002757F2"/>
    <w:rsid w:val="00275AE7"/>
    <w:rsid w:val="002760B2"/>
    <w:rsid w:val="00281B1B"/>
    <w:rsid w:val="00284E91"/>
    <w:rsid w:val="002867DF"/>
    <w:rsid w:val="00286F90"/>
    <w:rsid w:val="00287C09"/>
    <w:rsid w:val="00290179"/>
    <w:rsid w:val="002911AA"/>
    <w:rsid w:val="0029143D"/>
    <w:rsid w:val="00291525"/>
    <w:rsid w:val="00291E8B"/>
    <w:rsid w:val="00295044"/>
    <w:rsid w:val="00295FBE"/>
    <w:rsid w:val="0029701E"/>
    <w:rsid w:val="002A1307"/>
    <w:rsid w:val="002A53EC"/>
    <w:rsid w:val="002A5863"/>
    <w:rsid w:val="002A6E96"/>
    <w:rsid w:val="002A79C4"/>
    <w:rsid w:val="002B193B"/>
    <w:rsid w:val="002B4722"/>
    <w:rsid w:val="002B4BB2"/>
    <w:rsid w:val="002B576C"/>
    <w:rsid w:val="002B709B"/>
    <w:rsid w:val="002C0709"/>
    <w:rsid w:val="002C10B2"/>
    <w:rsid w:val="002C1A9C"/>
    <w:rsid w:val="002C2B27"/>
    <w:rsid w:val="002C44F1"/>
    <w:rsid w:val="002C5AB2"/>
    <w:rsid w:val="002C6BAA"/>
    <w:rsid w:val="002C72B4"/>
    <w:rsid w:val="002D0796"/>
    <w:rsid w:val="002D0FCD"/>
    <w:rsid w:val="002D13AD"/>
    <w:rsid w:val="002D39B7"/>
    <w:rsid w:val="002D3DEA"/>
    <w:rsid w:val="002D430B"/>
    <w:rsid w:val="002D4EE2"/>
    <w:rsid w:val="002D585C"/>
    <w:rsid w:val="002D5963"/>
    <w:rsid w:val="002D61F0"/>
    <w:rsid w:val="002D64EA"/>
    <w:rsid w:val="002D69C3"/>
    <w:rsid w:val="002E02B6"/>
    <w:rsid w:val="002E0442"/>
    <w:rsid w:val="002E07D2"/>
    <w:rsid w:val="002E15D2"/>
    <w:rsid w:val="002E1C27"/>
    <w:rsid w:val="002E32D1"/>
    <w:rsid w:val="002E3A63"/>
    <w:rsid w:val="002E54DE"/>
    <w:rsid w:val="002E5F21"/>
    <w:rsid w:val="002E6C60"/>
    <w:rsid w:val="002E7502"/>
    <w:rsid w:val="002F1221"/>
    <w:rsid w:val="002F165C"/>
    <w:rsid w:val="002F2A5E"/>
    <w:rsid w:val="002F3673"/>
    <w:rsid w:val="002F3F67"/>
    <w:rsid w:val="002F7699"/>
    <w:rsid w:val="0030145C"/>
    <w:rsid w:val="00302775"/>
    <w:rsid w:val="00302BEB"/>
    <w:rsid w:val="00302ED9"/>
    <w:rsid w:val="00304AC8"/>
    <w:rsid w:val="00305057"/>
    <w:rsid w:val="0030631C"/>
    <w:rsid w:val="00306F49"/>
    <w:rsid w:val="0030720E"/>
    <w:rsid w:val="003075BB"/>
    <w:rsid w:val="00310CFE"/>
    <w:rsid w:val="0031271A"/>
    <w:rsid w:val="00314AC3"/>
    <w:rsid w:val="0031508A"/>
    <w:rsid w:val="00317B24"/>
    <w:rsid w:val="00317CA5"/>
    <w:rsid w:val="003237B7"/>
    <w:rsid w:val="00324B31"/>
    <w:rsid w:val="00324C58"/>
    <w:rsid w:val="00325B25"/>
    <w:rsid w:val="00325F3F"/>
    <w:rsid w:val="003262CB"/>
    <w:rsid w:val="003309E0"/>
    <w:rsid w:val="003319DC"/>
    <w:rsid w:val="003333F9"/>
    <w:rsid w:val="00333FC6"/>
    <w:rsid w:val="003351F9"/>
    <w:rsid w:val="0033591F"/>
    <w:rsid w:val="00335DB9"/>
    <w:rsid w:val="003374EA"/>
    <w:rsid w:val="00337E7D"/>
    <w:rsid w:val="00340BEB"/>
    <w:rsid w:val="003415C0"/>
    <w:rsid w:val="0034163E"/>
    <w:rsid w:val="00342BF3"/>
    <w:rsid w:val="0034301F"/>
    <w:rsid w:val="003436F1"/>
    <w:rsid w:val="003445B5"/>
    <w:rsid w:val="003446F1"/>
    <w:rsid w:val="00346258"/>
    <w:rsid w:val="00350F06"/>
    <w:rsid w:val="00351E9E"/>
    <w:rsid w:val="003523B6"/>
    <w:rsid w:val="00354947"/>
    <w:rsid w:val="003566B6"/>
    <w:rsid w:val="00357262"/>
    <w:rsid w:val="00363028"/>
    <w:rsid w:val="00363721"/>
    <w:rsid w:val="00363F7E"/>
    <w:rsid w:val="00364333"/>
    <w:rsid w:val="0036440E"/>
    <w:rsid w:val="00371658"/>
    <w:rsid w:val="00372EAB"/>
    <w:rsid w:val="00374536"/>
    <w:rsid w:val="0037484C"/>
    <w:rsid w:val="00374D36"/>
    <w:rsid w:val="00376AFA"/>
    <w:rsid w:val="0038104D"/>
    <w:rsid w:val="0038468E"/>
    <w:rsid w:val="003846BA"/>
    <w:rsid w:val="00384D5D"/>
    <w:rsid w:val="00385262"/>
    <w:rsid w:val="00385B74"/>
    <w:rsid w:val="00390370"/>
    <w:rsid w:val="003920DB"/>
    <w:rsid w:val="0039296B"/>
    <w:rsid w:val="00397562"/>
    <w:rsid w:val="003A2E37"/>
    <w:rsid w:val="003A32D0"/>
    <w:rsid w:val="003A46E2"/>
    <w:rsid w:val="003B0A30"/>
    <w:rsid w:val="003B13A5"/>
    <w:rsid w:val="003B2CEC"/>
    <w:rsid w:val="003B32B1"/>
    <w:rsid w:val="003B3A23"/>
    <w:rsid w:val="003B4317"/>
    <w:rsid w:val="003B536C"/>
    <w:rsid w:val="003B64C1"/>
    <w:rsid w:val="003B6EA2"/>
    <w:rsid w:val="003B7617"/>
    <w:rsid w:val="003C09E2"/>
    <w:rsid w:val="003C3824"/>
    <w:rsid w:val="003C3DA6"/>
    <w:rsid w:val="003C425E"/>
    <w:rsid w:val="003D0645"/>
    <w:rsid w:val="003D0A8B"/>
    <w:rsid w:val="003D1594"/>
    <w:rsid w:val="003D2FBD"/>
    <w:rsid w:val="003D30DD"/>
    <w:rsid w:val="003D5AE1"/>
    <w:rsid w:val="003E00F3"/>
    <w:rsid w:val="003E076B"/>
    <w:rsid w:val="003E0F95"/>
    <w:rsid w:val="003E39F1"/>
    <w:rsid w:val="003E3B46"/>
    <w:rsid w:val="003E4139"/>
    <w:rsid w:val="003E4559"/>
    <w:rsid w:val="003E45CA"/>
    <w:rsid w:val="003E6E46"/>
    <w:rsid w:val="003F1151"/>
    <w:rsid w:val="003F3F92"/>
    <w:rsid w:val="003F5E5A"/>
    <w:rsid w:val="003F64AF"/>
    <w:rsid w:val="003F71DE"/>
    <w:rsid w:val="004016D7"/>
    <w:rsid w:val="00401EBA"/>
    <w:rsid w:val="004025AB"/>
    <w:rsid w:val="00402B1C"/>
    <w:rsid w:val="0040320B"/>
    <w:rsid w:val="004038B4"/>
    <w:rsid w:val="004040C8"/>
    <w:rsid w:val="0040416D"/>
    <w:rsid w:val="00404CF2"/>
    <w:rsid w:val="00405D92"/>
    <w:rsid w:val="0041414B"/>
    <w:rsid w:val="004161E6"/>
    <w:rsid w:val="00416B5C"/>
    <w:rsid w:val="0041747D"/>
    <w:rsid w:val="004214EA"/>
    <w:rsid w:val="00422201"/>
    <w:rsid w:val="004234A0"/>
    <w:rsid w:val="00423A3E"/>
    <w:rsid w:val="004307CD"/>
    <w:rsid w:val="00432486"/>
    <w:rsid w:val="00432EA5"/>
    <w:rsid w:val="004344E6"/>
    <w:rsid w:val="004347FC"/>
    <w:rsid w:val="00435396"/>
    <w:rsid w:val="00435405"/>
    <w:rsid w:val="0043653A"/>
    <w:rsid w:val="0044096C"/>
    <w:rsid w:val="00444B1C"/>
    <w:rsid w:val="0044587F"/>
    <w:rsid w:val="00445BA1"/>
    <w:rsid w:val="00446D4C"/>
    <w:rsid w:val="0044745A"/>
    <w:rsid w:val="004507C0"/>
    <w:rsid w:val="0045080A"/>
    <w:rsid w:val="00450B5D"/>
    <w:rsid w:val="00452D98"/>
    <w:rsid w:val="0045310E"/>
    <w:rsid w:val="0045445B"/>
    <w:rsid w:val="00455796"/>
    <w:rsid w:val="00455FF8"/>
    <w:rsid w:val="004567C6"/>
    <w:rsid w:val="00456A93"/>
    <w:rsid w:val="00456BB9"/>
    <w:rsid w:val="00456C7B"/>
    <w:rsid w:val="0045749E"/>
    <w:rsid w:val="00462DED"/>
    <w:rsid w:val="004630F6"/>
    <w:rsid w:val="004666B6"/>
    <w:rsid w:val="00467118"/>
    <w:rsid w:val="00467598"/>
    <w:rsid w:val="0046759C"/>
    <w:rsid w:val="0047167A"/>
    <w:rsid w:val="004718A8"/>
    <w:rsid w:val="004727E4"/>
    <w:rsid w:val="00472C0A"/>
    <w:rsid w:val="004731BF"/>
    <w:rsid w:val="0047667D"/>
    <w:rsid w:val="0048090F"/>
    <w:rsid w:val="00482245"/>
    <w:rsid w:val="00482E18"/>
    <w:rsid w:val="00484A99"/>
    <w:rsid w:val="0048668C"/>
    <w:rsid w:val="004877C4"/>
    <w:rsid w:val="00487E19"/>
    <w:rsid w:val="0049028F"/>
    <w:rsid w:val="004908A4"/>
    <w:rsid w:val="00490DAA"/>
    <w:rsid w:val="00493BE6"/>
    <w:rsid w:val="00494809"/>
    <w:rsid w:val="00495C58"/>
    <w:rsid w:val="00497D76"/>
    <w:rsid w:val="004A09DA"/>
    <w:rsid w:val="004A1A4B"/>
    <w:rsid w:val="004A3F5A"/>
    <w:rsid w:val="004A4BE3"/>
    <w:rsid w:val="004A565D"/>
    <w:rsid w:val="004A5801"/>
    <w:rsid w:val="004A7B61"/>
    <w:rsid w:val="004B06CB"/>
    <w:rsid w:val="004B131F"/>
    <w:rsid w:val="004B4130"/>
    <w:rsid w:val="004B7567"/>
    <w:rsid w:val="004B78D9"/>
    <w:rsid w:val="004C07FF"/>
    <w:rsid w:val="004C2157"/>
    <w:rsid w:val="004C3117"/>
    <w:rsid w:val="004C3B26"/>
    <w:rsid w:val="004C3DA6"/>
    <w:rsid w:val="004C59C8"/>
    <w:rsid w:val="004C62D1"/>
    <w:rsid w:val="004C6E82"/>
    <w:rsid w:val="004D00D7"/>
    <w:rsid w:val="004D073A"/>
    <w:rsid w:val="004D0AAE"/>
    <w:rsid w:val="004D1212"/>
    <w:rsid w:val="004D195F"/>
    <w:rsid w:val="004D2985"/>
    <w:rsid w:val="004D43A2"/>
    <w:rsid w:val="004D46D6"/>
    <w:rsid w:val="004D54D9"/>
    <w:rsid w:val="004D5A43"/>
    <w:rsid w:val="004D5CDF"/>
    <w:rsid w:val="004D6B95"/>
    <w:rsid w:val="004E0861"/>
    <w:rsid w:val="004E0A0F"/>
    <w:rsid w:val="004E0AE6"/>
    <w:rsid w:val="004E21F2"/>
    <w:rsid w:val="004E2531"/>
    <w:rsid w:val="004E275A"/>
    <w:rsid w:val="004E29B8"/>
    <w:rsid w:val="004E2B5A"/>
    <w:rsid w:val="004E32F6"/>
    <w:rsid w:val="004E6A74"/>
    <w:rsid w:val="004F014E"/>
    <w:rsid w:val="004F03A6"/>
    <w:rsid w:val="004F0B80"/>
    <w:rsid w:val="004F1118"/>
    <w:rsid w:val="004F2EE5"/>
    <w:rsid w:val="004F5485"/>
    <w:rsid w:val="004F61BF"/>
    <w:rsid w:val="004F63A6"/>
    <w:rsid w:val="00502B26"/>
    <w:rsid w:val="00503311"/>
    <w:rsid w:val="0050341D"/>
    <w:rsid w:val="005052E6"/>
    <w:rsid w:val="00506168"/>
    <w:rsid w:val="00511D34"/>
    <w:rsid w:val="00512A51"/>
    <w:rsid w:val="00515C37"/>
    <w:rsid w:val="00516511"/>
    <w:rsid w:val="0051735C"/>
    <w:rsid w:val="00520566"/>
    <w:rsid w:val="00520A6B"/>
    <w:rsid w:val="00520DAC"/>
    <w:rsid w:val="00523BDD"/>
    <w:rsid w:val="00524550"/>
    <w:rsid w:val="00525B15"/>
    <w:rsid w:val="00526829"/>
    <w:rsid w:val="00532449"/>
    <w:rsid w:val="0053259B"/>
    <w:rsid w:val="005341B7"/>
    <w:rsid w:val="00534416"/>
    <w:rsid w:val="005349F0"/>
    <w:rsid w:val="005401E1"/>
    <w:rsid w:val="00540853"/>
    <w:rsid w:val="00541168"/>
    <w:rsid w:val="00543250"/>
    <w:rsid w:val="00544C08"/>
    <w:rsid w:val="00544F9F"/>
    <w:rsid w:val="00544FEC"/>
    <w:rsid w:val="0054528D"/>
    <w:rsid w:val="00545C49"/>
    <w:rsid w:val="00547127"/>
    <w:rsid w:val="00547651"/>
    <w:rsid w:val="005478B5"/>
    <w:rsid w:val="00547ECE"/>
    <w:rsid w:val="00551C07"/>
    <w:rsid w:val="00552E6F"/>
    <w:rsid w:val="00553224"/>
    <w:rsid w:val="00556305"/>
    <w:rsid w:val="00556FE4"/>
    <w:rsid w:val="00560E2E"/>
    <w:rsid w:val="00561510"/>
    <w:rsid w:val="0056290E"/>
    <w:rsid w:val="0056297C"/>
    <w:rsid w:val="00564984"/>
    <w:rsid w:val="00565D84"/>
    <w:rsid w:val="00565E51"/>
    <w:rsid w:val="00566B7F"/>
    <w:rsid w:val="00570F5A"/>
    <w:rsid w:val="0057248D"/>
    <w:rsid w:val="00573239"/>
    <w:rsid w:val="00573E7F"/>
    <w:rsid w:val="00574C6A"/>
    <w:rsid w:val="00574E36"/>
    <w:rsid w:val="0057677E"/>
    <w:rsid w:val="0057743A"/>
    <w:rsid w:val="00577AF2"/>
    <w:rsid w:val="005810FB"/>
    <w:rsid w:val="00583BF1"/>
    <w:rsid w:val="005841A8"/>
    <w:rsid w:val="005849F5"/>
    <w:rsid w:val="00584EDE"/>
    <w:rsid w:val="00585102"/>
    <w:rsid w:val="0058525F"/>
    <w:rsid w:val="005908AC"/>
    <w:rsid w:val="0059118F"/>
    <w:rsid w:val="005924B2"/>
    <w:rsid w:val="00592655"/>
    <w:rsid w:val="00593C42"/>
    <w:rsid w:val="00594B40"/>
    <w:rsid w:val="00594FBE"/>
    <w:rsid w:val="00596810"/>
    <w:rsid w:val="005A07EA"/>
    <w:rsid w:val="005A0CC4"/>
    <w:rsid w:val="005A1E20"/>
    <w:rsid w:val="005A2E62"/>
    <w:rsid w:val="005A31AF"/>
    <w:rsid w:val="005A78E5"/>
    <w:rsid w:val="005B3095"/>
    <w:rsid w:val="005B3885"/>
    <w:rsid w:val="005B46FC"/>
    <w:rsid w:val="005B5123"/>
    <w:rsid w:val="005B5F40"/>
    <w:rsid w:val="005B5FF4"/>
    <w:rsid w:val="005B763D"/>
    <w:rsid w:val="005B7712"/>
    <w:rsid w:val="005B7BBA"/>
    <w:rsid w:val="005C1222"/>
    <w:rsid w:val="005C154E"/>
    <w:rsid w:val="005C2238"/>
    <w:rsid w:val="005C3762"/>
    <w:rsid w:val="005C583A"/>
    <w:rsid w:val="005C769D"/>
    <w:rsid w:val="005C781A"/>
    <w:rsid w:val="005C78E4"/>
    <w:rsid w:val="005D030D"/>
    <w:rsid w:val="005D0C67"/>
    <w:rsid w:val="005D0DA5"/>
    <w:rsid w:val="005D16D1"/>
    <w:rsid w:val="005D2212"/>
    <w:rsid w:val="005D28FC"/>
    <w:rsid w:val="005D314B"/>
    <w:rsid w:val="005D39B4"/>
    <w:rsid w:val="005D3B4E"/>
    <w:rsid w:val="005D41E8"/>
    <w:rsid w:val="005D488A"/>
    <w:rsid w:val="005D4C97"/>
    <w:rsid w:val="005D7E03"/>
    <w:rsid w:val="005E09E7"/>
    <w:rsid w:val="005E175D"/>
    <w:rsid w:val="005E1FE6"/>
    <w:rsid w:val="005E247D"/>
    <w:rsid w:val="005E299A"/>
    <w:rsid w:val="005E4D82"/>
    <w:rsid w:val="005E51D2"/>
    <w:rsid w:val="005E534A"/>
    <w:rsid w:val="005E788F"/>
    <w:rsid w:val="005F0799"/>
    <w:rsid w:val="005F35A8"/>
    <w:rsid w:val="005F40EE"/>
    <w:rsid w:val="006004B4"/>
    <w:rsid w:val="00601452"/>
    <w:rsid w:val="00601FDB"/>
    <w:rsid w:val="00602DC6"/>
    <w:rsid w:val="00603193"/>
    <w:rsid w:val="00603753"/>
    <w:rsid w:val="00603BE0"/>
    <w:rsid w:val="0060522A"/>
    <w:rsid w:val="00605C3C"/>
    <w:rsid w:val="00606274"/>
    <w:rsid w:val="00606644"/>
    <w:rsid w:val="00606D23"/>
    <w:rsid w:val="00607B82"/>
    <w:rsid w:val="00607CA6"/>
    <w:rsid w:val="00612459"/>
    <w:rsid w:val="00612690"/>
    <w:rsid w:val="006140CC"/>
    <w:rsid w:val="00614C05"/>
    <w:rsid w:val="00615340"/>
    <w:rsid w:val="00616372"/>
    <w:rsid w:val="00617FD6"/>
    <w:rsid w:val="00620471"/>
    <w:rsid w:val="00620644"/>
    <w:rsid w:val="00621CC6"/>
    <w:rsid w:val="00622B9E"/>
    <w:rsid w:val="00623517"/>
    <w:rsid w:val="00623ABA"/>
    <w:rsid w:val="0062434F"/>
    <w:rsid w:val="006244DD"/>
    <w:rsid w:val="006248B6"/>
    <w:rsid w:val="00627656"/>
    <w:rsid w:val="00627675"/>
    <w:rsid w:val="00631A89"/>
    <w:rsid w:val="00632DBA"/>
    <w:rsid w:val="00632F78"/>
    <w:rsid w:val="00634991"/>
    <w:rsid w:val="00640859"/>
    <w:rsid w:val="0064102B"/>
    <w:rsid w:val="006419C6"/>
    <w:rsid w:val="006479AC"/>
    <w:rsid w:val="00647CFD"/>
    <w:rsid w:val="0065026C"/>
    <w:rsid w:val="006522AB"/>
    <w:rsid w:val="00653A43"/>
    <w:rsid w:val="00653CDA"/>
    <w:rsid w:val="00653E61"/>
    <w:rsid w:val="0065455B"/>
    <w:rsid w:val="00654715"/>
    <w:rsid w:val="00654861"/>
    <w:rsid w:val="00654E1B"/>
    <w:rsid w:val="00656F43"/>
    <w:rsid w:val="00660532"/>
    <w:rsid w:val="00661154"/>
    <w:rsid w:val="00661F21"/>
    <w:rsid w:val="006630A5"/>
    <w:rsid w:val="0066402E"/>
    <w:rsid w:val="00664C94"/>
    <w:rsid w:val="00665D40"/>
    <w:rsid w:val="0066655F"/>
    <w:rsid w:val="00671C6D"/>
    <w:rsid w:val="00671FC4"/>
    <w:rsid w:val="0067376B"/>
    <w:rsid w:val="00674003"/>
    <w:rsid w:val="00676802"/>
    <w:rsid w:val="006814E4"/>
    <w:rsid w:val="006828AA"/>
    <w:rsid w:val="0068442A"/>
    <w:rsid w:val="00684BB7"/>
    <w:rsid w:val="0068539A"/>
    <w:rsid w:val="006857A7"/>
    <w:rsid w:val="00687049"/>
    <w:rsid w:val="00687696"/>
    <w:rsid w:val="00690224"/>
    <w:rsid w:val="006904E6"/>
    <w:rsid w:val="00690C63"/>
    <w:rsid w:val="0069248A"/>
    <w:rsid w:val="00692793"/>
    <w:rsid w:val="0069456F"/>
    <w:rsid w:val="00695715"/>
    <w:rsid w:val="006957C6"/>
    <w:rsid w:val="00695991"/>
    <w:rsid w:val="006959F3"/>
    <w:rsid w:val="00697237"/>
    <w:rsid w:val="006A3104"/>
    <w:rsid w:val="006A43D9"/>
    <w:rsid w:val="006A5C8B"/>
    <w:rsid w:val="006B0E0E"/>
    <w:rsid w:val="006B1EA6"/>
    <w:rsid w:val="006B1F30"/>
    <w:rsid w:val="006B2427"/>
    <w:rsid w:val="006B3ACC"/>
    <w:rsid w:val="006B4253"/>
    <w:rsid w:val="006B52E4"/>
    <w:rsid w:val="006B6B9A"/>
    <w:rsid w:val="006C1E5F"/>
    <w:rsid w:val="006C34EA"/>
    <w:rsid w:val="006C3807"/>
    <w:rsid w:val="006C3904"/>
    <w:rsid w:val="006C4120"/>
    <w:rsid w:val="006C4D63"/>
    <w:rsid w:val="006C7D0C"/>
    <w:rsid w:val="006D1BC4"/>
    <w:rsid w:val="006D2557"/>
    <w:rsid w:val="006D2B6E"/>
    <w:rsid w:val="006D2EDA"/>
    <w:rsid w:val="006D33B8"/>
    <w:rsid w:val="006D3C65"/>
    <w:rsid w:val="006D4813"/>
    <w:rsid w:val="006D6129"/>
    <w:rsid w:val="006D6410"/>
    <w:rsid w:val="006D66F6"/>
    <w:rsid w:val="006E0EFD"/>
    <w:rsid w:val="006E0FFE"/>
    <w:rsid w:val="006E1126"/>
    <w:rsid w:val="006E1AAA"/>
    <w:rsid w:val="006E22D4"/>
    <w:rsid w:val="006E4D8C"/>
    <w:rsid w:val="006E50E9"/>
    <w:rsid w:val="006E6688"/>
    <w:rsid w:val="006E751D"/>
    <w:rsid w:val="006F096E"/>
    <w:rsid w:val="006F1178"/>
    <w:rsid w:val="006F2DE6"/>
    <w:rsid w:val="006F52D7"/>
    <w:rsid w:val="006F67FE"/>
    <w:rsid w:val="00700342"/>
    <w:rsid w:val="00700E9C"/>
    <w:rsid w:val="007012D0"/>
    <w:rsid w:val="007064B5"/>
    <w:rsid w:val="00706ABE"/>
    <w:rsid w:val="00706D18"/>
    <w:rsid w:val="00707393"/>
    <w:rsid w:val="007075D6"/>
    <w:rsid w:val="00710523"/>
    <w:rsid w:val="007116EB"/>
    <w:rsid w:val="0071250C"/>
    <w:rsid w:val="00713F80"/>
    <w:rsid w:val="00714284"/>
    <w:rsid w:val="007167FB"/>
    <w:rsid w:val="00716DDE"/>
    <w:rsid w:val="007174C5"/>
    <w:rsid w:val="0071791A"/>
    <w:rsid w:val="00720CD2"/>
    <w:rsid w:val="00721731"/>
    <w:rsid w:val="00721AA1"/>
    <w:rsid w:val="00722156"/>
    <w:rsid w:val="0072471E"/>
    <w:rsid w:val="00724AC4"/>
    <w:rsid w:val="0072657E"/>
    <w:rsid w:val="00726F82"/>
    <w:rsid w:val="0073057C"/>
    <w:rsid w:val="00730D0E"/>
    <w:rsid w:val="00732A63"/>
    <w:rsid w:val="00732AC7"/>
    <w:rsid w:val="00733553"/>
    <w:rsid w:val="00734390"/>
    <w:rsid w:val="00734A78"/>
    <w:rsid w:val="00743DB7"/>
    <w:rsid w:val="0074536A"/>
    <w:rsid w:val="007468ED"/>
    <w:rsid w:val="00746CCB"/>
    <w:rsid w:val="00747177"/>
    <w:rsid w:val="0075290E"/>
    <w:rsid w:val="00752AFC"/>
    <w:rsid w:val="007546D9"/>
    <w:rsid w:val="00754DAA"/>
    <w:rsid w:val="00755BFD"/>
    <w:rsid w:val="00757229"/>
    <w:rsid w:val="0075748A"/>
    <w:rsid w:val="00757FA8"/>
    <w:rsid w:val="007609EF"/>
    <w:rsid w:val="00763104"/>
    <w:rsid w:val="00763622"/>
    <w:rsid w:val="00763B4D"/>
    <w:rsid w:val="007640FE"/>
    <w:rsid w:val="0077134B"/>
    <w:rsid w:val="007720E3"/>
    <w:rsid w:val="00773C01"/>
    <w:rsid w:val="00774893"/>
    <w:rsid w:val="00774CDE"/>
    <w:rsid w:val="00775072"/>
    <w:rsid w:val="00776D0B"/>
    <w:rsid w:val="00777518"/>
    <w:rsid w:val="00780005"/>
    <w:rsid w:val="007806F7"/>
    <w:rsid w:val="007808FD"/>
    <w:rsid w:val="007817DC"/>
    <w:rsid w:val="00781934"/>
    <w:rsid w:val="00781D73"/>
    <w:rsid w:val="00782EB9"/>
    <w:rsid w:val="00783A03"/>
    <w:rsid w:val="0078450E"/>
    <w:rsid w:val="00785315"/>
    <w:rsid w:val="00786DE2"/>
    <w:rsid w:val="0079213B"/>
    <w:rsid w:val="0079364D"/>
    <w:rsid w:val="007943D9"/>
    <w:rsid w:val="007945F9"/>
    <w:rsid w:val="007A024C"/>
    <w:rsid w:val="007A0C3D"/>
    <w:rsid w:val="007A1FBA"/>
    <w:rsid w:val="007A4D97"/>
    <w:rsid w:val="007A6A38"/>
    <w:rsid w:val="007B0185"/>
    <w:rsid w:val="007B0C52"/>
    <w:rsid w:val="007B100E"/>
    <w:rsid w:val="007B10AB"/>
    <w:rsid w:val="007B403D"/>
    <w:rsid w:val="007B476F"/>
    <w:rsid w:val="007B52D9"/>
    <w:rsid w:val="007B56CE"/>
    <w:rsid w:val="007B748F"/>
    <w:rsid w:val="007C1A1B"/>
    <w:rsid w:val="007C2595"/>
    <w:rsid w:val="007C3904"/>
    <w:rsid w:val="007C4021"/>
    <w:rsid w:val="007C4063"/>
    <w:rsid w:val="007C445C"/>
    <w:rsid w:val="007C5BD4"/>
    <w:rsid w:val="007C7D7C"/>
    <w:rsid w:val="007D3C5C"/>
    <w:rsid w:val="007D3EA6"/>
    <w:rsid w:val="007D77B0"/>
    <w:rsid w:val="007D7F90"/>
    <w:rsid w:val="007E1AF5"/>
    <w:rsid w:val="007E1C23"/>
    <w:rsid w:val="007E1FC1"/>
    <w:rsid w:val="007E22A0"/>
    <w:rsid w:val="007E7574"/>
    <w:rsid w:val="007E780C"/>
    <w:rsid w:val="007F0D53"/>
    <w:rsid w:val="007F1118"/>
    <w:rsid w:val="007F2844"/>
    <w:rsid w:val="007F5B6B"/>
    <w:rsid w:val="007F7952"/>
    <w:rsid w:val="008018BD"/>
    <w:rsid w:val="008025C5"/>
    <w:rsid w:val="00805163"/>
    <w:rsid w:val="00805856"/>
    <w:rsid w:val="0081062E"/>
    <w:rsid w:val="00812D14"/>
    <w:rsid w:val="008143EA"/>
    <w:rsid w:val="00816ACE"/>
    <w:rsid w:val="008208FE"/>
    <w:rsid w:val="008218C2"/>
    <w:rsid w:val="00821DA3"/>
    <w:rsid w:val="00822B2B"/>
    <w:rsid w:val="00825345"/>
    <w:rsid w:val="00825DD6"/>
    <w:rsid w:val="0082652D"/>
    <w:rsid w:val="00827042"/>
    <w:rsid w:val="00827CA8"/>
    <w:rsid w:val="00827D6C"/>
    <w:rsid w:val="00830551"/>
    <w:rsid w:val="008317C4"/>
    <w:rsid w:val="0083181E"/>
    <w:rsid w:val="00833DF5"/>
    <w:rsid w:val="0083424E"/>
    <w:rsid w:val="0083462D"/>
    <w:rsid w:val="00834FFB"/>
    <w:rsid w:val="0083741A"/>
    <w:rsid w:val="00837D8E"/>
    <w:rsid w:val="008410D7"/>
    <w:rsid w:val="008413FD"/>
    <w:rsid w:val="008436D2"/>
    <w:rsid w:val="00844119"/>
    <w:rsid w:val="00845F7F"/>
    <w:rsid w:val="00850A0B"/>
    <w:rsid w:val="00851F06"/>
    <w:rsid w:val="00851F95"/>
    <w:rsid w:val="008531E9"/>
    <w:rsid w:val="008579F1"/>
    <w:rsid w:val="00857AD6"/>
    <w:rsid w:val="00860339"/>
    <w:rsid w:val="00861414"/>
    <w:rsid w:val="0086307D"/>
    <w:rsid w:val="00863A65"/>
    <w:rsid w:val="00863D0C"/>
    <w:rsid w:val="00864DC0"/>
    <w:rsid w:val="00864F18"/>
    <w:rsid w:val="008662C9"/>
    <w:rsid w:val="00866950"/>
    <w:rsid w:val="00871832"/>
    <w:rsid w:val="008725E4"/>
    <w:rsid w:val="00874247"/>
    <w:rsid w:val="00875F74"/>
    <w:rsid w:val="00876450"/>
    <w:rsid w:val="00877D70"/>
    <w:rsid w:val="00877D81"/>
    <w:rsid w:val="0088064C"/>
    <w:rsid w:val="00881540"/>
    <w:rsid w:val="00881700"/>
    <w:rsid w:val="00882D1F"/>
    <w:rsid w:val="0088369B"/>
    <w:rsid w:val="00883CEA"/>
    <w:rsid w:val="00886127"/>
    <w:rsid w:val="00887199"/>
    <w:rsid w:val="00887569"/>
    <w:rsid w:val="0088791A"/>
    <w:rsid w:val="00891065"/>
    <w:rsid w:val="0089332D"/>
    <w:rsid w:val="0089384A"/>
    <w:rsid w:val="00894F58"/>
    <w:rsid w:val="008957AF"/>
    <w:rsid w:val="008957B3"/>
    <w:rsid w:val="00896CCA"/>
    <w:rsid w:val="008A08CA"/>
    <w:rsid w:val="008A0BFD"/>
    <w:rsid w:val="008A0EEF"/>
    <w:rsid w:val="008A1EE7"/>
    <w:rsid w:val="008A359D"/>
    <w:rsid w:val="008A35A9"/>
    <w:rsid w:val="008A45AF"/>
    <w:rsid w:val="008A4F5F"/>
    <w:rsid w:val="008A68D9"/>
    <w:rsid w:val="008B4A8A"/>
    <w:rsid w:val="008C0AE5"/>
    <w:rsid w:val="008C1036"/>
    <w:rsid w:val="008C232F"/>
    <w:rsid w:val="008C3829"/>
    <w:rsid w:val="008C3A35"/>
    <w:rsid w:val="008C3BF7"/>
    <w:rsid w:val="008C4667"/>
    <w:rsid w:val="008C6E14"/>
    <w:rsid w:val="008C7539"/>
    <w:rsid w:val="008D2250"/>
    <w:rsid w:val="008D38B6"/>
    <w:rsid w:val="008D39C9"/>
    <w:rsid w:val="008D4277"/>
    <w:rsid w:val="008D56FA"/>
    <w:rsid w:val="008D5CA2"/>
    <w:rsid w:val="008D64F5"/>
    <w:rsid w:val="008D6F8C"/>
    <w:rsid w:val="008D7485"/>
    <w:rsid w:val="008D7D63"/>
    <w:rsid w:val="008E3580"/>
    <w:rsid w:val="008E4070"/>
    <w:rsid w:val="008E4298"/>
    <w:rsid w:val="008E4318"/>
    <w:rsid w:val="008E4B4D"/>
    <w:rsid w:val="008E4E39"/>
    <w:rsid w:val="008E58DB"/>
    <w:rsid w:val="008E6330"/>
    <w:rsid w:val="008E6852"/>
    <w:rsid w:val="008F080F"/>
    <w:rsid w:val="008F0C45"/>
    <w:rsid w:val="008F141B"/>
    <w:rsid w:val="008F171C"/>
    <w:rsid w:val="008F228B"/>
    <w:rsid w:val="008F3479"/>
    <w:rsid w:val="008F3753"/>
    <w:rsid w:val="008F6A8B"/>
    <w:rsid w:val="00902005"/>
    <w:rsid w:val="00902163"/>
    <w:rsid w:val="00903710"/>
    <w:rsid w:val="00903DF2"/>
    <w:rsid w:val="00904441"/>
    <w:rsid w:val="0090496C"/>
    <w:rsid w:val="00910DC3"/>
    <w:rsid w:val="009120A7"/>
    <w:rsid w:val="00912BD4"/>
    <w:rsid w:val="00912F40"/>
    <w:rsid w:val="009132B3"/>
    <w:rsid w:val="0091369F"/>
    <w:rsid w:val="00914A38"/>
    <w:rsid w:val="0091520F"/>
    <w:rsid w:val="009157C5"/>
    <w:rsid w:val="0091734B"/>
    <w:rsid w:val="00922495"/>
    <w:rsid w:val="00923972"/>
    <w:rsid w:val="00923D44"/>
    <w:rsid w:val="009247AD"/>
    <w:rsid w:val="00924A9C"/>
    <w:rsid w:val="009275BE"/>
    <w:rsid w:val="009300DF"/>
    <w:rsid w:val="009307E1"/>
    <w:rsid w:val="00930AC6"/>
    <w:rsid w:val="00933ED5"/>
    <w:rsid w:val="00935DAA"/>
    <w:rsid w:val="009418E1"/>
    <w:rsid w:val="00941A4D"/>
    <w:rsid w:val="00942C31"/>
    <w:rsid w:val="009503BC"/>
    <w:rsid w:val="00950956"/>
    <w:rsid w:val="00950BF3"/>
    <w:rsid w:val="0095164F"/>
    <w:rsid w:val="00951837"/>
    <w:rsid w:val="00952D80"/>
    <w:rsid w:val="009534D3"/>
    <w:rsid w:val="00953BED"/>
    <w:rsid w:val="009602DE"/>
    <w:rsid w:val="0096108D"/>
    <w:rsid w:val="009615D6"/>
    <w:rsid w:val="009624D5"/>
    <w:rsid w:val="009642C6"/>
    <w:rsid w:val="00964EDB"/>
    <w:rsid w:val="009658A0"/>
    <w:rsid w:val="009665FF"/>
    <w:rsid w:val="00966A55"/>
    <w:rsid w:val="00967A6B"/>
    <w:rsid w:val="0097452D"/>
    <w:rsid w:val="0097518D"/>
    <w:rsid w:val="00980295"/>
    <w:rsid w:val="0098187A"/>
    <w:rsid w:val="009823E2"/>
    <w:rsid w:val="00982DC7"/>
    <w:rsid w:val="009863D5"/>
    <w:rsid w:val="009878F5"/>
    <w:rsid w:val="0099259B"/>
    <w:rsid w:val="0099512B"/>
    <w:rsid w:val="009957C8"/>
    <w:rsid w:val="0099728E"/>
    <w:rsid w:val="009A07B0"/>
    <w:rsid w:val="009A1980"/>
    <w:rsid w:val="009A2581"/>
    <w:rsid w:val="009A27C2"/>
    <w:rsid w:val="009A29B6"/>
    <w:rsid w:val="009A2F3C"/>
    <w:rsid w:val="009A325E"/>
    <w:rsid w:val="009A6175"/>
    <w:rsid w:val="009A67BE"/>
    <w:rsid w:val="009A6ED4"/>
    <w:rsid w:val="009A7524"/>
    <w:rsid w:val="009B21AC"/>
    <w:rsid w:val="009B259D"/>
    <w:rsid w:val="009B2D64"/>
    <w:rsid w:val="009B2DDC"/>
    <w:rsid w:val="009B34D5"/>
    <w:rsid w:val="009B3A0A"/>
    <w:rsid w:val="009C07B4"/>
    <w:rsid w:val="009C146B"/>
    <w:rsid w:val="009C1D2F"/>
    <w:rsid w:val="009C3169"/>
    <w:rsid w:val="009C4867"/>
    <w:rsid w:val="009C561A"/>
    <w:rsid w:val="009C63A2"/>
    <w:rsid w:val="009C7642"/>
    <w:rsid w:val="009D18FD"/>
    <w:rsid w:val="009D3058"/>
    <w:rsid w:val="009D3290"/>
    <w:rsid w:val="009D5004"/>
    <w:rsid w:val="009D5052"/>
    <w:rsid w:val="009D541C"/>
    <w:rsid w:val="009D5A65"/>
    <w:rsid w:val="009D6FCA"/>
    <w:rsid w:val="009E0187"/>
    <w:rsid w:val="009E0691"/>
    <w:rsid w:val="009E32CA"/>
    <w:rsid w:val="009E626F"/>
    <w:rsid w:val="009E6F81"/>
    <w:rsid w:val="009F16C7"/>
    <w:rsid w:val="009F5EE0"/>
    <w:rsid w:val="009F64AA"/>
    <w:rsid w:val="009F6AD7"/>
    <w:rsid w:val="00A006B2"/>
    <w:rsid w:val="00A01574"/>
    <w:rsid w:val="00A032BF"/>
    <w:rsid w:val="00A0355F"/>
    <w:rsid w:val="00A0362F"/>
    <w:rsid w:val="00A036D7"/>
    <w:rsid w:val="00A055FE"/>
    <w:rsid w:val="00A06737"/>
    <w:rsid w:val="00A10A64"/>
    <w:rsid w:val="00A10B83"/>
    <w:rsid w:val="00A11264"/>
    <w:rsid w:val="00A1168C"/>
    <w:rsid w:val="00A118F1"/>
    <w:rsid w:val="00A123FA"/>
    <w:rsid w:val="00A12F65"/>
    <w:rsid w:val="00A13A4D"/>
    <w:rsid w:val="00A13EA0"/>
    <w:rsid w:val="00A1414E"/>
    <w:rsid w:val="00A14223"/>
    <w:rsid w:val="00A14CB1"/>
    <w:rsid w:val="00A15E56"/>
    <w:rsid w:val="00A17719"/>
    <w:rsid w:val="00A17AD4"/>
    <w:rsid w:val="00A230BC"/>
    <w:rsid w:val="00A2387C"/>
    <w:rsid w:val="00A23A16"/>
    <w:rsid w:val="00A24E19"/>
    <w:rsid w:val="00A2507B"/>
    <w:rsid w:val="00A253B6"/>
    <w:rsid w:val="00A256B1"/>
    <w:rsid w:val="00A26222"/>
    <w:rsid w:val="00A3283B"/>
    <w:rsid w:val="00A371B3"/>
    <w:rsid w:val="00A37A00"/>
    <w:rsid w:val="00A416EE"/>
    <w:rsid w:val="00A42657"/>
    <w:rsid w:val="00A434F1"/>
    <w:rsid w:val="00A45613"/>
    <w:rsid w:val="00A459AA"/>
    <w:rsid w:val="00A5066F"/>
    <w:rsid w:val="00A5172E"/>
    <w:rsid w:val="00A539F9"/>
    <w:rsid w:val="00A53D40"/>
    <w:rsid w:val="00A53EBB"/>
    <w:rsid w:val="00A57CCD"/>
    <w:rsid w:val="00A57F4B"/>
    <w:rsid w:val="00A60486"/>
    <w:rsid w:val="00A60619"/>
    <w:rsid w:val="00A639B3"/>
    <w:rsid w:val="00A6549E"/>
    <w:rsid w:val="00A71D42"/>
    <w:rsid w:val="00A72BFF"/>
    <w:rsid w:val="00A72FB9"/>
    <w:rsid w:val="00A73F79"/>
    <w:rsid w:val="00A7451A"/>
    <w:rsid w:val="00A74D6E"/>
    <w:rsid w:val="00A77081"/>
    <w:rsid w:val="00A80760"/>
    <w:rsid w:val="00A80F18"/>
    <w:rsid w:val="00A82B83"/>
    <w:rsid w:val="00A847D7"/>
    <w:rsid w:val="00A85AEA"/>
    <w:rsid w:val="00A86BCB"/>
    <w:rsid w:val="00A876AD"/>
    <w:rsid w:val="00A90090"/>
    <w:rsid w:val="00A90D4D"/>
    <w:rsid w:val="00A914CA"/>
    <w:rsid w:val="00A92B32"/>
    <w:rsid w:val="00A9366C"/>
    <w:rsid w:val="00A93BB3"/>
    <w:rsid w:val="00A93CCD"/>
    <w:rsid w:val="00A946FD"/>
    <w:rsid w:val="00A948EC"/>
    <w:rsid w:val="00A958C8"/>
    <w:rsid w:val="00A964A5"/>
    <w:rsid w:val="00A97306"/>
    <w:rsid w:val="00AA001E"/>
    <w:rsid w:val="00AA27DE"/>
    <w:rsid w:val="00AA32FD"/>
    <w:rsid w:val="00AA3AA7"/>
    <w:rsid w:val="00AA4E72"/>
    <w:rsid w:val="00AA6295"/>
    <w:rsid w:val="00AA68E1"/>
    <w:rsid w:val="00AB04E9"/>
    <w:rsid w:val="00AB22D1"/>
    <w:rsid w:val="00AB6AF0"/>
    <w:rsid w:val="00AC012A"/>
    <w:rsid w:val="00AC0CB3"/>
    <w:rsid w:val="00AC318C"/>
    <w:rsid w:val="00AC3B26"/>
    <w:rsid w:val="00AC5616"/>
    <w:rsid w:val="00AC72DD"/>
    <w:rsid w:val="00AD07B7"/>
    <w:rsid w:val="00AD0ADC"/>
    <w:rsid w:val="00AD220A"/>
    <w:rsid w:val="00AD24EC"/>
    <w:rsid w:val="00AD2E2F"/>
    <w:rsid w:val="00AD39D3"/>
    <w:rsid w:val="00AD3EF9"/>
    <w:rsid w:val="00AD490F"/>
    <w:rsid w:val="00AD7A55"/>
    <w:rsid w:val="00AD7BC5"/>
    <w:rsid w:val="00AE0B99"/>
    <w:rsid w:val="00AE1D3B"/>
    <w:rsid w:val="00AE31BC"/>
    <w:rsid w:val="00AE5CAE"/>
    <w:rsid w:val="00AE6840"/>
    <w:rsid w:val="00AE796A"/>
    <w:rsid w:val="00AE7A6B"/>
    <w:rsid w:val="00AE7F32"/>
    <w:rsid w:val="00AF0964"/>
    <w:rsid w:val="00AF09E1"/>
    <w:rsid w:val="00AF1B7E"/>
    <w:rsid w:val="00AF20B0"/>
    <w:rsid w:val="00AF5937"/>
    <w:rsid w:val="00B04055"/>
    <w:rsid w:val="00B050A3"/>
    <w:rsid w:val="00B070BF"/>
    <w:rsid w:val="00B10BBC"/>
    <w:rsid w:val="00B11695"/>
    <w:rsid w:val="00B13231"/>
    <w:rsid w:val="00B14AA9"/>
    <w:rsid w:val="00B14F11"/>
    <w:rsid w:val="00B14FB5"/>
    <w:rsid w:val="00B15592"/>
    <w:rsid w:val="00B21DFC"/>
    <w:rsid w:val="00B236B4"/>
    <w:rsid w:val="00B241BE"/>
    <w:rsid w:val="00B252F0"/>
    <w:rsid w:val="00B26A77"/>
    <w:rsid w:val="00B30E93"/>
    <w:rsid w:val="00B31B08"/>
    <w:rsid w:val="00B329BD"/>
    <w:rsid w:val="00B370BE"/>
    <w:rsid w:val="00B37BE8"/>
    <w:rsid w:val="00B41D42"/>
    <w:rsid w:val="00B42879"/>
    <w:rsid w:val="00B43B3E"/>
    <w:rsid w:val="00B45997"/>
    <w:rsid w:val="00B45F86"/>
    <w:rsid w:val="00B62174"/>
    <w:rsid w:val="00B6332D"/>
    <w:rsid w:val="00B635F5"/>
    <w:rsid w:val="00B642C9"/>
    <w:rsid w:val="00B647F2"/>
    <w:rsid w:val="00B6525E"/>
    <w:rsid w:val="00B65555"/>
    <w:rsid w:val="00B666AC"/>
    <w:rsid w:val="00B6729E"/>
    <w:rsid w:val="00B67D32"/>
    <w:rsid w:val="00B70CA5"/>
    <w:rsid w:val="00B755E4"/>
    <w:rsid w:val="00B7577D"/>
    <w:rsid w:val="00B762FC"/>
    <w:rsid w:val="00B7759D"/>
    <w:rsid w:val="00B82B7F"/>
    <w:rsid w:val="00B83204"/>
    <w:rsid w:val="00B83CB7"/>
    <w:rsid w:val="00B84716"/>
    <w:rsid w:val="00B84BF7"/>
    <w:rsid w:val="00B85C86"/>
    <w:rsid w:val="00B85F2E"/>
    <w:rsid w:val="00B868F5"/>
    <w:rsid w:val="00B87F65"/>
    <w:rsid w:val="00B905B1"/>
    <w:rsid w:val="00B91545"/>
    <w:rsid w:val="00B9339C"/>
    <w:rsid w:val="00B93F59"/>
    <w:rsid w:val="00B948AA"/>
    <w:rsid w:val="00B95A2B"/>
    <w:rsid w:val="00B9751A"/>
    <w:rsid w:val="00BA2416"/>
    <w:rsid w:val="00BA4D72"/>
    <w:rsid w:val="00BA665F"/>
    <w:rsid w:val="00BB015D"/>
    <w:rsid w:val="00BB147B"/>
    <w:rsid w:val="00BB2529"/>
    <w:rsid w:val="00BB29E5"/>
    <w:rsid w:val="00BB2A6A"/>
    <w:rsid w:val="00BB308C"/>
    <w:rsid w:val="00BB3E0D"/>
    <w:rsid w:val="00BB4506"/>
    <w:rsid w:val="00BB5705"/>
    <w:rsid w:val="00BB5A06"/>
    <w:rsid w:val="00BC27F9"/>
    <w:rsid w:val="00BC2C85"/>
    <w:rsid w:val="00BC4036"/>
    <w:rsid w:val="00BC4239"/>
    <w:rsid w:val="00BC5E83"/>
    <w:rsid w:val="00BC5F8E"/>
    <w:rsid w:val="00BC616D"/>
    <w:rsid w:val="00BC69B1"/>
    <w:rsid w:val="00BD0013"/>
    <w:rsid w:val="00BD189D"/>
    <w:rsid w:val="00BD1A09"/>
    <w:rsid w:val="00BD1AF1"/>
    <w:rsid w:val="00BD1B63"/>
    <w:rsid w:val="00BD2437"/>
    <w:rsid w:val="00BD264E"/>
    <w:rsid w:val="00BD6FB0"/>
    <w:rsid w:val="00BD7803"/>
    <w:rsid w:val="00BD7946"/>
    <w:rsid w:val="00BD7E48"/>
    <w:rsid w:val="00BE005E"/>
    <w:rsid w:val="00BE395E"/>
    <w:rsid w:val="00BE3C49"/>
    <w:rsid w:val="00BE4ABC"/>
    <w:rsid w:val="00BE4F16"/>
    <w:rsid w:val="00BE69C1"/>
    <w:rsid w:val="00BE6BF3"/>
    <w:rsid w:val="00BE7069"/>
    <w:rsid w:val="00BE7168"/>
    <w:rsid w:val="00BF042F"/>
    <w:rsid w:val="00BF1CBF"/>
    <w:rsid w:val="00BF2849"/>
    <w:rsid w:val="00BF2D67"/>
    <w:rsid w:val="00BF3C4F"/>
    <w:rsid w:val="00BF401B"/>
    <w:rsid w:val="00BF4504"/>
    <w:rsid w:val="00BF5B84"/>
    <w:rsid w:val="00BF69C1"/>
    <w:rsid w:val="00C0445B"/>
    <w:rsid w:val="00C07CA4"/>
    <w:rsid w:val="00C1206B"/>
    <w:rsid w:val="00C12B8B"/>
    <w:rsid w:val="00C13652"/>
    <w:rsid w:val="00C141FE"/>
    <w:rsid w:val="00C16B71"/>
    <w:rsid w:val="00C22415"/>
    <w:rsid w:val="00C23083"/>
    <w:rsid w:val="00C241A6"/>
    <w:rsid w:val="00C24528"/>
    <w:rsid w:val="00C2542B"/>
    <w:rsid w:val="00C25C0E"/>
    <w:rsid w:val="00C26DF6"/>
    <w:rsid w:val="00C30128"/>
    <w:rsid w:val="00C30190"/>
    <w:rsid w:val="00C32ADE"/>
    <w:rsid w:val="00C404A5"/>
    <w:rsid w:val="00C4089A"/>
    <w:rsid w:val="00C41504"/>
    <w:rsid w:val="00C41EC1"/>
    <w:rsid w:val="00C433D7"/>
    <w:rsid w:val="00C43ADF"/>
    <w:rsid w:val="00C45195"/>
    <w:rsid w:val="00C46623"/>
    <w:rsid w:val="00C50A5B"/>
    <w:rsid w:val="00C50CDC"/>
    <w:rsid w:val="00C50DEB"/>
    <w:rsid w:val="00C51091"/>
    <w:rsid w:val="00C5246D"/>
    <w:rsid w:val="00C5263B"/>
    <w:rsid w:val="00C5268B"/>
    <w:rsid w:val="00C52A1F"/>
    <w:rsid w:val="00C53808"/>
    <w:rsid w:val="00C53925"/>
    <w:rsid w:val="00C53A22"/>
    <w:rsid w:val="00C54EDA"/>
    <w:rsid w:val="00C560E2"/>
    <w:rsid w:val="00C56B56"/>
    <w:rsid w:val="00C5762F"/>
    <w:rsid w:val="00C60201"/>
    <w:rsid w:val="00C62015"/>
    <w:rsid w:val="00C622CD"/>
    <w:rsid w:val="00C63013"/>
    <w:rsid w:val="00C631CA"/>
    <w:rsid w:val="00C65138"/>
    <w:rsid w:val="00C65485"/>
    <w:rsid w:val="00C65BB3"/>
    <w:rsid w:val="00C6614E"/>
    <w:rsid w:val="00C6654E"/>
    <w:rsid w:val="00C66EC6"/>
    <w:rsid w:val="00C67997"/>
    <w:rsid w:val="00C70032"/>
    <w:rsid w:val="00C70AE3"/>
    <w:rsid w:val="00C72494"/>
    <w:rsid w:val="00C73B52"/>
    <w:rsid w:val="00C7570E"/>
    <w:rsid w:val="00C80596"/>
    <w:rsid w:val="00C80AD8"/>
    <w:rsid w:val="00C81923"/>
    <w:rsid w:val="00C82AAC"/>
    <w:rsid w:val="00C84E21"/>
    <w:rsid w:val="00C85337"/>
    <w:rsid w:val="00C86F6F"/>
    <w:rsid w:val="00C87642"/>
    <w:rsid w:val="00C907AF"/>
    <w:rsid w:val="00C9126C"/>
    <w:rsid w:val="00C92DDB"/>
    <w:rsid w:val="00C942D8"/>
    <w:rsid w:val="00CA335F"/>
    <w:rsid w:val="00CA4F42"/>
    <w:rsid w:val="00CA6062"/>
    <w:rsid w:val="00CA67C7"/>
    <w:rsid w:val="00CA69E2"/>
    <w:rsid w:val="00CB0E61"/>
    <w:rsid w:val="00CB2C0F"/>
    <w:rsid w:val="00CB3F0D"/>
    <w:rsid w:val="00CB571B"/>
    <w:rsid w:val="00CB6769"/>
    <w:rsid w:val="00CC0A73"/>
    <w:rsid w:val="00CC1CFE"/>
    <w:rsid w:val="00CC24EC"/>
    <w:rsid w:val="00CC2AA8"/>
    <w:rsid w:val="00CC36AC"/>
    <w:rsid w:val="00CC3E39"/>
    <w:rsid w:val="00CC3EA5"/>
    <w:rsid w:val="00CC5E13"/>
    <w:rsid w:val="00CD0131"/>
    <w:rsid w:val="00CD1611"/>
    <w:rsid w:val="00CD21FC"/>
    <w:rsid w:val="00CD2935"/>
    <w:rsid w:val="00CD29CC"/>
    <w:rsid w:val="00CD2F26"/>
    <w:rsid w:val="00CD4E54"/>
    <w:rsid w:val="00CD59BC"/>
    <w:rsid w:val="00CD6BE9"/>
    <w:rsid w:val="00CE2489"/>
    <w:rsid w:val="00CE2870"/>
    <w:rsid w:val="00CE56D2"/>
    <w:rsid w:val="00CE6151"/>
    <w:rsid w:val="00CE6891"/>
    <w:rsid w:val="00CE7C9F"/>
    <w:rsid w:val="00CE7EFC"/>
    <w:rsid w:val="00CF0233"/>
    <w:rsid w:val="00CF0421"/>
    <w:rsid w:val="00CF0425"/>
    <w:rsid w:val="00CF2687"/>
    <w:rsid w:val="00CF37B4"/>
    <w:rsid w:val="00CF3E85"/>
    <w:rsid w:val="00CF4563"/>
    <w:rsid w:val="00CF45A3"/>
    <w:rsid w:val="00CF45AE"/>
    <w:rsid w:val="00CF4877"/>
    <w:rsid w:val="00CF4C1A"/>
    <w:rsid w:val="00CF4E86"/>
    <w:rsid w:val="00CF5060"/>
    <w:rsid w:val="00CF53B8"/>
    <w:rsid w:val="00D012FA"/>
    <w:rsid w:val="00D03538"/>
    <w:rsid w:val="00D0416E"/>
    <w:rsid w:val="00D06BCF"/>
    <w:rsid w:val="00D07E85"/>
    <w:rsid w:val="00D10300"/>
    <w:rsid w:val="00D10687"/>
    <w:rsid w:val="00D11260"/>
    <w:rsid w:val="00D140F8"/>
    <w:rsid w:val="00D15487"/>
    <w:rsid w:val="00D170E5"/>
    <w:rsid w:val="00D173EE"/>
    <w:rsid w:val="00D17E97"/>
    <w:rsid w:val="00D24CAB"/>
    <w:rsid w:val="00D24E56"/>
    <w:rsid w:val="00D25A9A"/>
    <w:rsid w:val="00D267CE"/>
    <w:rsid w:val="00D30085"/>
    <w:rsid w:val="00D312C4"/>
    <w:rsid w:val="00D35CB4"/>
    <w:rsid w:val="00D35F8D"/>
    <w:rsid w:val="00D370DD"/>
    <w:rsid w:val="00D37421"/>
    <w:rsid w:val="00D41FAE"/>
    <w:rsid w:val="00D44F6A"/>
    <w:rsid w:val="00D46346"/>
    <w:rsid w:val="00D47165"/>
    <w:rsid w:val="00D51471"/>
    <w:rsid w:val="00D527BD"/>
    <w:rsid w:val="00D531E3"/>
    <w:rsid w:val="00D531E6"/>
    <w:rsid w:val="00D55F6A"/>
    <w:rsid w:val="00D56025"/>
    <w:rsid w:val="00D567FD"/>
    <w:rsid w:val="00D6118C"/>
    <w:rsid w:val="00D61597"/>
    <w:rsid w:val="00D62C1E"/>
    <w:rsid w:val="00D62FA7"/>
    <w:rsid w:val="00D64F9C"/>
    <w:rsid w:val="00D66515"/>
    <w:rsid w:val="00D705B0"/>
    <w:rsid w:val="00D71C3B"/>
    <w:rsid w:val="00D72419"/>
    <w:rsid w:val="00D72B98"/>
    <w:rsid w:val="00D72DC4"/>
    <w:rsid w:val="00D737B4"/>
    <w:rsid w:val="00D7524E"/>
    <w:rsid w:val="00D76152"/>
    <w:rsid w:val="00D768E8"/>
    <w:rsid w:val="00D77753"/>
    <w:rsid w:val="00D8139B"/>
    <w:rsid w:val="00D82F70"/>
    <w:rsid w:val="00D83300"/>
    <w:rsid w:val="00D8353F"/>
    <w:rsid w:val="00D83904"/>
    <w:rsid w:val="00D85980"/>
    <w:rsid w:val="00D86715"/>
    <w:rsid w:val="00D9385B"/>
    <w:rsid w:val="00D94A98"/>
    <w:rsid w:val="00D96D53"/>
    <w:rsid w:val="00DA01AF"/>
    <w:rsid w:val="00DA103C"/>
    <w:rsid w:val="00DA1607"/>
    <w:rsid w:val="00DA418C"/>
    <w:rsid w:val="00DA6389"/>
    <w:rsid w:val="00DA6B81"/>
    <w:rsid w:val="00DA7523"/>
    <w:rsid w:val="00DB00ED"/>
    <w:rsid w:val="00DB02F0"/>
    <w:rsid w:val="00DB0D00"/>
    <w:rsid w:val="00DB2E22"/>
    <w:rsid w:val="00DB3071"/>
    <w:rsid w:val="00DB4AA9"/>
    <w:rsid w:val="00DB5F99"/>
    <w:rsid w:val="00DC06B5"/>
    <w:rsid w:val="00DC2271"/>
    <w:rsid w:val="00DC3D14"/>
    <w:rsid w:val="00DC58AA"/>
    <w:rsid w:val="00DC5D6C"/>
    <w:rsid w:val="00DC5F70"/>
    <w:rsid w:val="00DC76C0"/>
    <w:rsid w:val="00DD09AE"/>
    <w:rsid w:val="00DD1566"/>
    <w:rsid w:val="00DD2C64"/>
    <w:rsid w:val="00DD341E"/>
    <w:rsid w:val="00DD4F4E"/>
    <w:rsid w:val="00DD580D"/>
    <w:rsid w:val="00DD7A36"/>
    <w:rsid w:val="00DD7C57"/>
    <w:rsid w:val="00DE17C2"/>
    <w:rsid w:val="00DE1CDB"/>
    <w:rsid w:val="00DE2367"/>
    <w:rsid w:val="00DE307E"/>
    <w:rsid w:val="00DE38FE"/>
    <w:rsid w:val="00DE3AD6"/>
    <w:rsid w:val="00DE3BF7"/>
    <w:rsid w:val="00DE526C"/>
    <w:rsid w:val="00DE58EA"/>
    <w:rsid w:val="00DF1755"/>
    <w:rsid w:val="00DF1DE0"/>
    <w:rsid w:val="00DF35C8"/>
    <w:rsid w:val="00DF6C9B"/>
    <w:rsid w:val="00DF705B"/>
    <w:rsid w:val="00DF709B"/>
    <w:rsid w:val="00E01A3C"/>
    <w:rsid w:val="00E02703"/>
    <w:rsid w:val="00E040C6"/>
    <w:rsid w:val="00E04D60"/>
    <w:rsid w:val="00E0592B"/>
    <w:rsid w:val="00E05B10"/>
    <w:rsid w:val="00E07FAC"/>
    <w:rsid w:val="00E100C6"/>
    <w:rsid w:val="00E10230"/>
    <w:rsid w:val="00E11D2C"/>
    <w:rsid w:val="00E1248D"/>
    <w:rsid w:val="00E1264B"/>
    <w:rsid w:val="00E15366"/>
    <w:rsid w:val="00E17A47"/>
    <w:rsid w:val="00E200F8"/>
    <w:rsid w:val="00E20133"/>
    <w:rsid w:val="00E21A9B"/>
    <w:rsid w:val="00E220CA"/>
    <w:rsid w:val="00E23227"/>
    <w:rsid w:val="00E24B73"/>
    <w:rsid w:val="00E24CF6"/>
    <w:rsid w:val="00E25874"/>
    <w:rsid w:val="00E3026D"/>
    <w:rsid w:val="00E305E3"/>
    <w:rsid w:val="00E308EF"/>
    <w:rsid w:val="00E30A06"/>
    <w:rsid w:val="00E348B1"/>
    <w:rsid w:val="00E37BFE"/>
    <w:rsid w:val="00E37DA5"/>
    <w:rsid w:val="00E37F51"/>
    <w:rsid w:val="00E43E50"/>
    <w:rsid w:val="00E4528D"/>
    <w:rsid w:val="00E472AD"/>
    <w:rsid w:val="00E47EB0"/>
    <w:rsid w:val="00E50190"/>
    <w:rsid w:val="00E503FB"/>
    <w:rsid w:val="00E52AE0"/>
    <w:rsid w:val="00E54592"/>
    <w:rsid w:val="00E54ABC"/>
    <w:rsid w:val="00E56387"/>
    <w:rsid w:val="00E56C82"/>
    <w:rsid w:val="00E61603"/>
    <w:rsid w:val="00E628A5"/>
    <w:rsid w:val="00E6296E"/>
    <w:rsid w:val="00E62D46"/>
    <w:rsid w:val="00E6439B"/>
    <w:rsid w:val="00E64C65"/>
    <w:rsid w:val="00E65D4C"/>
    <w:rsid w:val="00E65DDB"/>
    <w:rsid w:val="00E6656F"/>
    <w:rsid w:val="00E727CB"/>
    <w:rsid w:val="00E73843"/>
    <w:rsid w:val="00E75690"/>
    <w:rsid w:val="00E80379"/>
    <w:rsid w:val="00E80DE3"/>
    <w:rsid w:val="00E8124A"/>
    <w:rsid w:val="00E85C0A"/>
    <w:rsid w:val="00E866F3"/>
    <w:rsid w:val="00E879D4"/>
    <w:rsid w:val="00E91F2B"/>
    <w:rsid w:val="00E938B6"/>
    <w:rsid w:val="00E93BE5"/>
    <w:rsid w:val="00E97450"/>
    <w:rsid w:val="00EA11F7"/>
    <w:rsid w:val="00EA23AC"/>
    <w:rsid w:val="00EA30AB"/>
    <w:rsid w:val="00EA3AB9"/>
    <w:rsid w:val="00EB1EFD"/>
    <w:rsid w:val="00EB4F0C"/>
    <w:rsid w:val="00EB59A2"/>
    <w:rsid w:val="00EB66F8"/>
    <w:rsid w:val="00EC07D2"/>
    <w:rsid w:val="00EC0AC7"/>
    <w:rsid w:val="00EC1473"/>
    <w:rsid w:val="00EC1A95"/>
    <w:rsid w:val="00EC22C2"/>
    <w:rsid w:val="00EC310A"/>
    <w:rsid w:val="00EC5AB9"/>
    <w:rsid w:val="00EC75F9"/>
    <w:rsid w:val="00EC7A71"/>
    <w:rsid w:val="00ED0159"/>
    <w:rsid w:val="00ED3397"/>
    <w:rsid w:val="00ED4F34"/>
    <w:rsid w:val="00ED5AAC"/>
    <w:rsid w:val="00ED686B"/>
    <w:rsid w:val="00ED72DA"/>
    <w:rsid w:val="00EE0B84"/>
    <w:rsid w:val="00EE2F5C"/>
    <w:rsid w:val="00EE3400"/>
    <w:rsid w:val="00EE49B8"/>
    <w:rsid w:val="00EE5181"/>
    <w:rsid w:val="00EE5557"/>
    <w:rsid w:val="00EE6EC3"/>
    <w:rsid w:val="00EE71A8"/>
    <w:rsid w:val="00EE7FA4"/>
    <w:rsid w:val="00EF0277"/>
    <w:rsid w:val="00EF04B5"/>
    <w:rsid w:val="00EF133B"/>
    <w:rsid w:val="00EF2752"/>
    <w:rsid w:val="00EF298E"/>
    <w:rsid w:val="00EF2C6E"/>
    <w:rsid w:val="00EF510E"/>
    <w:rsid w:val="00EF58F0"/>
    <w:rsid w:val="00EF6AE3"/>
    <w:rsid w:val="00EF7298"/>
    <w:rsid w:val="00EF76D8"/>
    <w:rsid w:val="00F006B8"/>
    <w:rsid w:val="00F0172B"/>
    <w:rsid w:val="00F0240F"/>
    <w:rsid w:val="00F0544F"/>
    <w:rsid w:val="00F10EF0"/>
    <w:rsid w:val="00F1112A"/>
    <w:rsid w:val="00F11F73"/>
    <w:rsid w:val="00F12712"/>
    <w:rsid w:val="00F12C2A"/>
    <w:rsid w:val="00F149FB"/>
    <w:rsid w:val="00F1787E"/>
    <w:rsid w:val="00F17EF5"/>
    <w:rsid w:val="00F20310"/>
    <w:rsid w:val="00F20782"/>
    <w:rsid w:val="00F21344"/>
    <w:rsid w:val="00F21709"/>
    <w:rsid w:val="00F22237"/>
    <w:rsid w:val="00F22703"/>
    <w:rsid w:val="00F2471F"/>
    <w:rsid w:val="00F2761F"/>
    <w:rsid w:val="00F27D87"/>
    <w:rsid w:val="00F30828"/>
    <w:rsid w:val="00F33B76"/>
    <w:rsid w:val="00F35476"/>
    <w:rsid w:val="00F3703D"/>
    <w:rsid w:val="00F4125E"/>
    <w:rsid w:val="00F42B44"/>
    <w:rsid w:val="00F43B4A"/>
    <w:rsid w:val="00F50277"/>
    <w:rsid w:val="00F54380"/>
    <w:rsid w:val="00F5608B"/>
    <w:rsid w:val="00F6149E"/>
    <w:rsid w:val="00F61EB9"/>
    <w:rsid w:val="00F63D01"/>
    <w:rsid w:val="00F66E10"/>
    <w:rsid w:val="00F6782A"/>
    <w:rsid w:val="00F67C82"/>
    <w:rsid w:val="00F7085D"/>
    <w:rsid w:val="00F72588"/>
    <w:rsid w:val="00F72664"/>
    <w:rsid w:val="00F74391"/>
    <w:rsid w:val="00F747FC"/>
    <w:rsid w:val="00F774F4"/>
    <w:rsid w:val="00F82ABA"/>
    <w:rsid w:val="00F82B60"/>
    <w:rsid w:val="00F9300F"/>
    <w:rsid w:val="00F95C23"/>
    <w:rsid w:val="00F97D14"/>
    <w:rsid w:val="00FA4402"/>
    <w:rsid w:val="00FB0D63"/>
    <w:rsid w:val="00FB12C8"/>
    <w:rsid w:val="00FB1513"/>
    <w:rsid w:val="00FB1FC3"/>
    <w:rsid w:val="00FB2AF2"/>
    <w:rsid w:val="00FB35EF"/>
    <w:rsid w:val="00FB38CC"/>
    <w:rsid w:val="00FB46A7"/>
    <w:rsid w:val="00FB5086"/>
    <w:rsid w:val="00FB6AEF"/>
    <w:rsid w:val="00FC034D"/>
    <w:rsid w:val="00FC051C"/>
    <w:rsid w:val="00FC0883"/>
    <w:rsid w:val="00FC13A7"/>
    <w:rsid w:val="00FC1B75"/>
    <w:rsid w:val="00FC34B1"/>
    <w:rsid w:val="00FC3C63"/>
    <w:rsid w:val="00FC4064"/>
    <w:rsid w:val="00FC4916"/>
    <w:rsid w:val="00FC5BD2"/>
    <w:rsid w:val="00FC7461"/>
    <w:rsid w:val="00FC7549"/>
    <w:rsid w:val="00FD01AB"/>
    <w:rsid w:val="00FD092E"/>
    <w:rsid w:val="00FD0BE3"/>
    <w:rsid w:val="00FD1E25"/>
    <w:rsid w:val="00FD3314"/>
    <w:rsid w:val="00FD398C"/>
    <w:rsid w:val="00FD432A"/>
    <w:rsid w:val="00FD44E8"/>
    <w:rsid w:val="00FD4DC2"/>
    <w:rsid w:val="00FD6ABC"/>
    <w:rsid w:val="00FD70E7"/>
    <w:rsid w:val="00FD7D1C"/>
    <w:rsid w:val="00FE0930"/>
    <w:rsid w:val="00FE0E14"/>
    <w:rsid w:val="00FE1EC5"/>
    <w:rsid w:val="00FE529D"/>
    <w:rsid w:val="00FE54A6"/>
    <w:rsid w:val="00FE5EB1"/>
    <w:rsid w:val="00FE6AF8"/>
    <w:rsid w:val="00FE6BC5"/>
    <w:rsid w:val="00FE6F3B"/>
    <w:rsid w:val="00FF21A5"/>
    <w:rsid w:val="00FF2AFA"/>
    <w:rsid w:val="00FF4BB7"/>
    <w:rsid w:val="00FF6441"/>
    <w:rsid w:val="00FF7108"/>
    <w:rsid w:val="00FF7692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31409-C2B7-454B-9240-AA239E0F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655"/>
    <w:pPr>
      <w:spacing w:after="0" w:line="240" w:lineRule="auto"/>
    </w:pPr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5B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665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E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5B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135B0A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135B0A"/>
    <w:pPr>
      <w:spacing w:after="100"/>
    </w:pPr>
  </w:style>
  <w:style w:type="character" w:styleId="a5">
    <w:name w:val="Hyperlink"/>
    <w:basedOn w:val="a0"/>
    <w:uiPriority w:val="99"/>
    <w:unhideWhenUsed/>
    <w:rsid w:val="00135B0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B4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4A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4A8A"/>
    <w:rPr>
      <w:rFonts w:ascii="Calibri" w:hAnsi="Calibri"/>
      <w:lang w:eastAsia="ru-RU"/>
    </w:rPr>
  </w:style>
  <w:style w:type="paragraph" w:styleId="a9">
    <w:name w:val="footer"/>
    <w:basedOn w:val="a"/>
    <w:link w:val="aa"/>
    <w:uiPriority w:val="99"/>
    <w:unhideWhenUsed/>
    <w:rsid w:val="008B4A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4A8A"/>
    <w:rPr>
      <w:rFonts w:ascii="Calibri" w:hAnsi="Calibri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65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9665FF"/>
    <w:pPr>
      <w:spacing w:after="100"/>
      <w:ind w:left="220"/>
    </w:pPr>
  </w:style>
  <w:style w:type="paragraph" w:styleId="ab">
    <w:name w:val="Balloon Text"/>
    <w:basedOn w:val="a"/>
    <w:link w:val="ac"/>
    <w:uiPriority w:val="99"/>
    <w:semiHidden/>
    <w:unhideWhenUsed/>
    <w:rsid w:val="00BC61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616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1FF31-90D1-4E2F-9951-AE5923DD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2700</Words>
  <Characters>15394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Главмебельторг</dc:creator>
  <cp:lastModifiedBy>Дмитрий Ионов</cp:lastModifiedBy>
  <cp:revision>3</cp:revision>
  <dcterms:created xsi:type="dcterms:W3CDTF">2024-09-11T08:22:00Z</dcterms:created>
  <dcterms:modified xsi:type="dcterms:W3CDTF">2024-09-11T08:22:00Z</dcterms:modified>
</cp:coreProperties>
</file>